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</w:tblGrid>
      <w:tr w:rsidR="00413FF0" w:rsidTr="00413FF0">
        <w:tc>
          <w:tcPr>
            <w:tcW w:w="2942" w:type="dxa"/>
          </w:tcPr>
          <w:p w:rsidR="00413FF0" w:rsidRDefault="00413FF0" w:rsidP="0098571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 xml:space="preserve">Приложение № </w:t>
            </w:r>
            <w:r w:rsidR="00751918">
              <w:rPr>
                <w:rFonts w:ascii="Times New Roman" w:hAnsi="Times New Roman" w:cs="Times New Roman"/>
              </w:rPr>
              <w:t>3</w:t>
            </w:r>
          </w:p>
          <w:p w:rsidR="00413FF0" w:rsidRPr="00413FF0" w:rsidRDefault="00413FF0" w:rsidP="0098571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к муниципальной программе</w:t>
            </w:r>
          </w:p>
          <w:p w:rsidR="00413FF0" w:rsidRDefault="00413FF0" w:rsidP="0098571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«Благоустройство территорий</w:t>
            </w:r>
          </w:p>
          <w:p w:rsidR="00413FF0" w:rsidRDefault="00413FF0" w:rsidP="00985710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сельского поселения Хатанга»</w:t>
            </w:r>
          </w:p>
        </w:tc>
      </w:tr>
    </w:tbl>
    <w:p w:rsidR="00413FF0" w:rsidRDefault="00D42280" w:rsidP="00985710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</w:rPr>
      </w:pPr>
      <w:r w:rsidRPr="006B3F1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B3F1F" w:rsidRPr="006B3F1F">
        <w:rPr>
          <w:rFonts w:ascii="Times New Roman" w:hAnsi="Times New Roman" w:cs="Times New Roman"/>
        </w:rPr>
        <w:t xml:space="preserve">         </w:t>
      </w:r>
    </w:p>
    <w:p w:rsidR="00C61BE8" w:rsidRPr="00E95E31" w:rsidRDefault="00C26FED" w:rsidP="00985710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5E31">
        <w:rPr>
          <w:rFonts w:ascii="Times New Roman" w:hAnsi="Times New Roman" w:cs="Times New Roman"/>
          <w:sz w:val="24"/>
          <w:szCs w:val="24"/>
        </w:rPr>
        <w:t>Под</w:t>
      </w:r>
      <w:r w:rsidR="006F70C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61BE8" w:rsidRPr="00E95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FED" w:rsidRDefault="006A1415" w:rsidP="00985710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83D40">
        <w:rPr>
          <w:rFonts w:ascii="Times New Roman" w:hAnsi="Times New Roman" w:cs="Times New Roman"/>
          <w:sz w:val="24"/>
          <w:szCs w:val="24"/>
        </w:rPr>
        <w:t>Охрана водных ресурсов</w:t>
      </w:r>
      <w:r w:rsidR="00C61BE8" w:rsidRPr="00E95E31">
        <w:rPr>
          <w:rFonts w:ascii="Times New Roman" w:hAnsi="Times New Roman" w:cs="Times New Roman"/>
          <w:sz w:val="24"/>
          <w:szCs w:val="24"/>
        </w:rPr>
        <w:t>»</w:t>
      </w:r>
    </w:p>
    <w:p w:rsidR="001663E2" w:rsidRDefault="001663E2" w:rsidP="00985710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26FED" w:rsidRPr="001663E2" w:rsidRDefault="001663E2" w:rsidP="00985710">
      <w:pPr>
        <w:pStyle w:val="ConsPlusTitle"/>
        <w:widowControl/>
        <w:numPr>
          <w:ilvl w:val="0"/>
          <w:numId w:val="3"/>
        </w:numPr>
        <w:tabs>
          <w:tab w:val="left" w:pos="5040"/>
          <w:tab w:val="left" w:pos="522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 П</w:t>
      </w:r>
      <w:r w:rsidR="00C26FED" w:rsidRPr="001663E2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:rsidR="00C26FED" w:rsidRPr="00985710" w:rsidRDefault="00C26FED" w:rsidP="00985710">
      <w:pPr>
        <w:pStyle w:val="ConsPlusTitle"/>
        <w:widowControl/>
        <w:jc w:val="center"/>
        <w:rPr>
          <w:sz w:val="18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336"/>
      </w:tblGrid>
      <w:tr w:rsidR="00C26FED" w:rsidRPr="009A7010" w:rsidTr="00985710">
        <w:trPr>
          <w:trHeight w:val="7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F0" w:rsidRPr="009A7010" w:rsidRDefault="00413FF0" w:rsidP="00985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F0" w:rsidRPr="009A7010" w:rsidRDefault="00413FF0" w:rsidP="00985710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</w:t>
            </w:r>
            <w:r w:rsidR="00985710">
              <w:rPr>
                <w:rFonts w:ascii="Times New Roman" w:hAnsi="Times New Roman" w:cs="Times New Roman"/>
                <w:b w:val="0"/>
                <w:sz w:val="24"/>
                <w:szCs w:val="24"/>
              </w:rPr>
              <w:t>ция сельского поселения Хатанга</w:t>
            </w:r>
          </w:p>
        </w:tc>
      </w:tr>
      <w:tr w:rsidR="00751918" w:rsidRPr="009A7010" w:rsidTr="0098571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18" w:rsidRDefault="00751918" w:rsidP="00985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10" w:rsidRDefault="00751918" w:rsidP="00985710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по управлению муниципальным имуществом </w:t>
            </w:r>
          </w:p>
          <w:p w:rsidR="00751918" w:rsidRDefault="00985710" w:rsidP="00985710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751918">
              <w:rPr>
                <w:rFonts w:ascii="Times New Roman" w:hAnsi="Times New Roman" w:cs="Times New Roman"/>
                <w:b w:val="0"/>
                <w:sz w:val="24"/>
                <w:szCs w:val="24"/>
              </w:rPr>
              <w:t>дминистрации сельского поселения Хатанга</w:t>
            </w:r>
          </w:p>
        </w:tc>
      </w:tr>
      <w:tr w:rsidR="00442594" w:rsidRPr="009A7010" w:rsidTr="0098571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94" w:rsidRDefault="00442594" w:rsidP="00985710">
            <w:pPr>
              <w:jc w:val="center"/>
            </w:pPr>
            <w:r>
              <w:t>Правовые о</w:t>
            </w:r>
            <w:r w:rsidRPr="00585776">
              <w:t>снования для разработки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94" w:rsidRPr="00985710" w:rsidRDefault="00985710" w:rsidP="00985710">
            <w:pPr>
              <w:jc w:val="both"/>
            </w:pPr>
            <w:r>
              <w:rPr>
                <w:lang w:val="x-none"/>
              </w:rPr>
              <w:t>1.</w:t>
            </w:r>
            <w:r>
              <w:t xml:space="preserve"> Статья </w:t>
            </w:r>
            <w:r w:rsidR="00442594" w:rsidRPr="00D34AE6">
              <w:rPr>
                <w:lang w:val="x-none"/>
              </w:rPr>
              <w:t>179 Бюджетного Кодекса РФ</w:t>
            </w:r>
            <w:r>
              <w:t>.</w:t>
            </w:r>
          </w:p>
          <w:p w:rsidR="00442594" w:rsidRPr="00985710" w:rsidRDefault="00083573" w:rsidP="00985710">
            <w:pPr>
              <w:jc w:val="both"/>
            </w:pPr>
            <w:r>
              <w:rPr>
                <w:lang w:val="x-none"/>
              </w:rPr>
              <w:t>2</w:t>
            </w:r>
            <w:r w:rsidR="00442594" w:rsidRPr="00D34AE6">
              <w:rPr>
                <w:lang w:val="x-none"/>
              </w:rPr>
              <w:t>.</w:t>
            </w:r>
            <w:r w:rsidR="00442594">
              <w:t xml:space="preserve"> </w:t>
            </w:r>
            <w:r>
              <w:rPr>
                <w:lang w:val="x-none"/>
              </w:rPr>
              <w:t>Постановление</w:t>
            </w:r>
            <w:r w:rsidRPr="00545E5E">
              <w:rPr>
                <w:lang w:val="x-none"/>
              </w:rPr>
              <w:t xml:space="preserve"> Администрации сельского поселения Хатанга</w:t>
            </w:r>
            <w:r w:rsidR="00985710">
              <w:t xml:space="preserve">     </w:t>
            </w:r>
            <w:r w:rsidRPr="00545E5E">
              <w:rPr>
                <w:lang w:val="x-none"/>
              </w:rPr>
              <w:t xml:space="preserve"> от 28.01.2020 г. № 006-П «О внесении изменений в Постановление </w:t>
            </w:r>
            <w:r w:rsidR="00985710">
              <w:t>А</w:t>
            </w:r>
            <w:proofErr w:type="spellStart"/>
            <w:r w:rsidRPr="00545E5E">
              <w:rPr>
                <w:lang w:val="x-none"/>
              </w:rPr>
              <w:t>дминистрации</w:t>
            </w:r>
            <w:proofErr w:type="spellEnd"/>
            <w:r w:rsidRPr="00545E5E">
              <w:rPr>
                <w:lang w:val="x-none"/>
              </w:rPr>
              <w:t xml:space="preserve"> сельского поселения Хатанга от 30.07.2013</w:t>
            </w:r>
            <w:r w:rsidR="00985710">
              <w:t xml:space="preserve"> </w:t>
            </w:r>
            <w:r w:rsidRPr="00545E5E">
              <w:rPr>
                <w:lang w:val="x-none"/>
              </w:rPr>
              <w:t xml:space="preserve">г. </w:t>
            </w:r>
            <w:r w:rsidR="00985710">
              <w:t xml:space="preserve">        </w:t>
            </w:r>
            <w:r w:rsidRPr="00545E5E">
              <w:rPr>
                <w:lang w:val="x-none"/>
              </w:rPr>
              <w:t>№ 103-П «Об утверждении порядка принятия решений о разработке муниципальных программ сельского поселения Хатанга, их формировании и реализации»</w:t>
            </w:r>
            <w:r w:rsidR="00985710">
              <w:t>.</w:t>
            </w:r>
          </w:p>
        </w:tc>
      </w:tr>
      <w:tr w:rsidR="00413FF0" w:rsidRPr="009A7010" w:rsidTr="0098571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F0" w:rsidRPr="009A7010" w:rsidRDefault="00413FF0" w:rsidP="00985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10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51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01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  <w:p w:rsidR="00413FF0" w:rsidRPr="009A7010" w:rsidRDefault="00413FF0" w:rsidP="00985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F0" w:rsidRPr="009A7010" w:rsidRDefault="00413FF0" w:rsidP="00985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поселения от вредного воздействия поверхностных вод.</w:t>
            </w:r>
          </w:p>
        </w:tc>
      </w:tr>
      <w:tr w:rsidR="00751918" w:rsidRPr="009A7010" w:rsidTr="0098571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18" w:rsidRPr="009A7010" w:rsidRDefault="00751918" w:rsidP="00985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18" w:rsidRDefault="00751918" w:rsidP="009857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капитального ремонта гидротехнических сооружений, расположенных на территории сельского поселения Хатанга.</w:t>
            </w:r>
          </w:p>
        </w:tc>
      </w:tr>
      <w:tr w:rsidR="00413FF0" w:rsidRPr="009A7010" w:rsidTr="00985710">
        <w:trPr>
          <w:trHeight w:val="9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F0" w:rsidRPr="009A7010" w:rsidRDefault="00751918" w:rsidP="009857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</w:t>
            </w:r>
            <w:r>
              <w:rPr>
                <w:sz w:val="24"/>
                <w:szCs w:val="24"/>
              </w:rPr>
              <w:t xml:space="preserve"> </w:t>
            </w:r>
            <w:r w:rsidR="00413FF0" w:rsidRPr="009A701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413FF0" w:rsidRPr="009A7010" w:rsidRDefault="00413FF0" w:rsidP="00985710">
            <w:pPr>
              <w:pStyle w:val="ConsPlusCell"/>
              <w:jc w:val="center"/>
            </w:pPr>
          </w:p>
          <w:p w:rsidR="00413FF0" w:rsidRPr="009A7010" w:rsidRDefault="00413FF0" w:rsidP="00985710">
            <w:pPr>
              <w:pStyle w:val="ConsPlusCell"/>
              <w:jc w:val="center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F0" w:rsidRDefault="00413FF0" w:rsidP="00985710">
            <w:pPr>
              <w:pStyle w:val="a3"/>
              <w:numPr>
                <w:ilvl w:val="0"/>
                <w:numId w:val="2"/>
              </w:numPr>
              <w:ind w:left="34" w:firstLine="17"/>
              <w:jc w:val="both"/>
            </w:pPr>
            <w:r>
              <w:t>Количество гидротехнических сооружений, на которые разработана проектно-сметная документация на капитальный ремонт.</w:t>
            </w:r>
          </w:p>
          <w:p w:rsidR="00413FF0" w:rsidRPr="00D33B47" w:rsidRDefault="00413FF0" w:rsidP="00985710">
            <w:pPr>
              <w:pStyle w:val="a3"/>
              <w:numPr>
                <w:ilvl w:val="0"/>
                <w:numId w:val="2"/>
              </w:numPr>
              <w:ind w:left="34" w:firstLine="17"/>
              <w:jc w:val="both"/>
            </w:pPr>
            <w:r>
              <w:t>Количество гидротехнических сооружений, приведенных в нормативное состояние.</w:t>
            </w:r>
          </w:p>
        </w:tc>
      </w:tr>
      <w:tr w:rsidR="00413FF0" w:rsidRPr="009A7010" w:rsidTr="00985710">
        <w:trPr>
          <w:trHeight w:val="4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F0" w:rsidRPr="009A7010" w:rsidRDefault="00413FF0" w:rsidP="00985710">
            <w:pPr>
              <w:pStyle w:val="ConsPlusCell"/>
              <w:jc w:val="center"/>
            </w:pPr>
            <w:r w:rsidRPr="009A7010">
              <w:t>Сроки реализации подпрограммы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F0" w:rsidRPr="009A7010" w:rsidRDefault="00413FF0" w:rsidP="00985710">
            <w:pPr>
              <w:pStyle w:val="ConsPlusCell"/>
              <w:jc w:val="center"/>
            </w:pPr>
            <w:r>
              <w:t>2015 - 20</w:t>
            </w:r>
            <w:r w:rsidR="00516C38">
              <w:t>22</w:t>
            </w:r>
            <w:r w:rsidRPr="009A7010">
              <w:t xml:space="preserve"> годы</w:t>
            </w:r>
          </w:p>
        </w:tc>
      </w:tr>
      <w:tr w:rsidR="00413FF0" w:rsidRPr="009A7010" w:rsidTr="00985710">
        <w:trPr>
          <w:trHeight w:val="1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F0" w:rsidRPr="009A7010" w:rsidRDefault="00413FF0" w:rsidP="00985710">
            <w:pPr>
              <w:pStyle w:val="ConsPlusCell"/>
              <w:jc w:val="center"/>
            </w:pPr>
            <w:r w:rsidRPr="009A7010">
              <w:t>Объемы и источники финансирования подпрограммы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710" w:rsidRPr="00985710" w:rsidRDefault="00413FF0" w:rsidP="00985710">
            <w:r w:rsidRPr="00985710">
              <w:t xml:space="preserve">Общий объем финансирования Подпрограммы за счет всех источников финансирования составит:                            </w:t>
            </w:r>
          </w:p>
          <w:p w:rsidR="00413FF0" w:rsidRPr="00985710" w:rsidRDefault="00413FF0" w:rsidP="00985710">
            <w:r w:rsidRPr="00985710">
              <w:t>Всего  –  77 965,35 тыс. руб.</w:t>
            </w:r>
          </w:p>
          <w:p w:rsidR="00413FF0" w:rsidRPr="00985710" w:rsidRDefault="00413FF0" w:rsidP="00985710">
            <w:r w:rsidRPr="00985710">
              <w:t>в том числе по годам:</w:t>
            </w:r>
          </w:p>
          <w:p w:rsidR="00413FF0" w:rsidRPr="00985710" w:rsidRDefault="00413FF0" w:rsidP="00985710">
            <w:r w:rsidRPr="00985710">
              <w:t xml:space="preserve">2015 год – </w:t>
            </w:r>
            <w:r w:rsidR="00083573" w:rsidRPr="00985710">
              <w:t>4 338,50</w:t>
            </w:r>
            <w:r w:rsidRPr="00985710">
              <w:t xml:space="preserve"> тыс. руб.</w:t>
            </w:r>
          </w:p>
          <w:p w:rsidR="00083573" w:rsidRPr="00985710" w:rsidRDefault="00083573" w:rsidP="00985710">
            <w:r w:rsidRPr="00985710">
              <w:t>- краевой бюджет – 4 294 тыс. руб.</w:t>
            </w:r>
          </w:p>
          <w:p w:rsidR="00413FF0" w:rsidRPr="00985710" w:rsidRDefault="00413FF0" w:rsidP="00985710">
            <w:r w:rsidRPr="00985710">
              <w:t>- бюджет поселения – 43,</w:t>
            </w:r>
            <w:r w:rsidR="00083573" w:rsidRPr="00985710">
              <w:t>80</w:t>
            </w:r>
            <w:r w:rsidRPr="00985710">
              <w:t xml:space="preserve"> тыс. руб.</w:t>
            </w:r>
          </w:p>
          <w:p w:rsidR="00413FF0" w:rsidRPr="00985710" w:rsidRDefault="00413FF0" w:rsidP="00985710">
            <w:r w:rsidRPr="00985710">
              <w:t>2016 год -  4 271, 43 тыс. руб.:</w:t>
            </w:r>
          </w:p>
          <w:p w:rsidR="00413FF0" w:rsidRPr="00985710" w:rsidRDefault="00413FF0" w:rsidP="00985710">
            <w:r w:rsidRPr="00985710">
              <w:t>- краевой бюджет</w:t>
            </w:r>
            <w:r w:rsidR="00985710" w:rsidRPr="00985710">
              <w:t xml:space="preserve"> </w:t>
            </w:r>
            <w:r w:rsidRPr="00985710">
              <w:t>-</w:t>
            </w:r>
            <w:r w:rsidR="00985710" w:rsidRPr="00985710">
              <w:t xml:space="preserve"> </w:t>
            </w:r>
            <w:r w:rsidRPr="00985710">
              <w:t>4 271,43 тыс. руб.;</w:t>
            </w:r>
          </w:p>
          <w:p w:rsidR="00413FF0" w:rsidRPr="00985710" w:rsidRDefault="00413FF0" w:rsidP="00985710">
            <w:r w:rsidRPr="00985710">
              <w:t xml:space="preserve">2017 год </w:t>
            </w:r>
            <w:r w:rsidR="00985710" w:rsidRPr="00985710">
              <w:t xml:space="preserve">- </w:t>
            </w:r>
            <w:r w:rsidRPr="00985710">
              <w:t>0,00 тыс. руб.</w:t>
            </w:r>
          </w:p>
          <w:p w:rsidR="00413FF0" w:rsidRPr="00985710" w:rsidRDefault="00413FF0" w:rsidP="00985710">
            <w:r w:rsidRPr="00985710">
              <w:t xml:space="preserve">2018 год -  51 658, </w:t>
            </w:r>
            <w:r w:rsidR="00ED7600" w:rsidRPr="00985710">
              <w:t>0</w:t>
            </w:r>
            <w:r w:rsidRPr="00985710">
              <w:t xml:space="preserve"> тыс. руб.:</w:t>
            </w:r>
          </w:p>
          <w:p w:rsidR="00083573" w:rsidRPr="00985710" w:rsidRDefault="00083573" w:rsidP="00985710">
            <w:r w:rsidRPr="00985710">
              <w:t>- федеральный бюджет – 38 610,00 тыс. руб.</w:t>
            </w:r>
          </w:p>
          <w:p w:rsidR="00413FF0" w:rsidRPr="00985710" w:rsidRDefault="00413FF0" w:rsidP="00985710">
            <w:r w:rsidRPr="00985710">
              <w:t>- краевой бюд</w:t>
            </w:r>
            <w:r w:rsidR="00985710">
              <w:t xml:space="preserve">жет </w:t>
            </w:r>
            <w:r w:rsidR="00ED7600" w:rsidRPr="00985710">
              <w:t xml:space="preserve">- </w:t>
            </w:r>
            <w:r w:rsidR="00083573" w:rsidRPr="00985710">
              <w:t>12 870,00</w:t>
            </w:r>
            <w:r w:rsidR="00ED7600" w:rsidRPr="00985710">
              <w:t xml:space="preserve"> тыс. руб.</w:t>
            </w:r>
          </w:p>
          <w:p w:rsidR="00413FF0" w:rsidRPr="00985710" w:rsidRDefault="00413FF0" w:rsidP="00985710">
            <w:r w:rsidRPr="00985710">
              <w:t>- бюджет по</w:t>
            </w:r>
            <w:r w:rsidR="00985710">
              <w:t xml:space="preserve">селения - </w:t>
            </w:r>
            <w:r w:rsidR="00ED7600" w:rsidRPr="00985710">
              <w:t>178,0 тыс. руб.</w:t>
            </w:r>
          </w:p>
          <w:p w:rsidR="00413FF0" w:rsidRPr="00985710" w:rsidRDefault="00985710" w:rsidP="00985710">
            <w:r>
              <w:t>2019 год - 2</w:t>
            </w:r>
            <w:r w:rsidR="00413FF0" w:rsidRPr="00985710">
              <w:t>1 </w:t>
            </w:r>
            <w:r w:rsidR="00083573" w:rsidRPr="00985710">
              <w:t>894,5</w:t>
            </w:r>
            <w:r w:rsidR="00ED7600" w:rsidRPr="00985710">
              <w:t>6</w:t>
            </w:r>
            <w:r w:rsidR="00413FF0" w:rsidRPr="00985710">
              <w:t xml:space="preserve"> тыс. руб.:</w:t>
            </w:r>
          </w:p>
          <w:p w:rsidR="00083573" w:rsidRPr="00985710" w:rsidRDefault="00083573" w:rsidP="00985710">
            <w:r w:rsidRPr="00985710">
              <w:t>- федеральный бюджет – 16 193,90 тыс. руб.</w:t>
            </w:r>
          </w:p>
          <w:p w:rsidR="00413FF0" w:rsidRPr="00985710" w:rsidRDefault="00413FF0" w:rsidP="00985710">
            <w:r w:rsidRPr="00985710">
              <w:t>- краевой бюдже</w:t>
            </w:r>
            <w:r w:rsidR="00083573" w:rsidRPr="00985710">
              <w:t xml:space="preserve">т </w:t>
            </w:r>
            <w:r w:rsidR="00ED7600" w:rsidRPr="00985710">
              <w:t xml:space="preserve">- </w:t>
            </w:r>
            <w:r w:rsidR="00083573" w:rsidRPr="00985710">
              <w:t>5 398,00</w:t>
            </w:r>
            <w:r w:rsidR="00ED7600" w:rsidRPr="00985710">
              <w:t xml:space="preserve"> тыс. руб.</w:t>
            </w:r>
          </w:p>
          <w:p w:rsidR="00083573" w:rsidRPr="00985710" w:rsidRDefault="00083573" w:rsidP="00985710">
            <w:r w:rsidRPr="00985710">
              <w:t>- районный бюджет – 64,80 тыс. руб.</w:t>
            </w:r>
          </w:p>
          <w:p w:rsidR="00413FF0" w:rsidRPr="00985710" w:rsidRDefault="00413FF0" w:rsidP="00985710">
            <w:r w:rsidRPr="00985710">
              <w:t>- бюджет поселе</w:t>
            </w:r>
            <w:r w:rsidR="00083573" w:rsidRPr="00985710">
              <w:t>ния - 237,86</w:t>
            </w:r>
            <w:r w:rsidR="00ED7600" w:rsidRPr="00985710">
              <w:t xml:space="preserve"> тыс. руб.</w:t>
            </w:r>
          </w:p>
          <w:p w:rsidR="00751918" w:rsidRPr="00985710" w:rsidRDefault="00751918" w:rsidP="00985710">
            <w:r w:rsidRPr="00985710">
              <w:t>2020 год – 0,00 тыс. руб.</w:t>
            </w:r>
          </w:p>
          <w:p w:rsidR="00751918" w:rsidRPr="00985710" w:rsidRDefault="00083573" w:rsidP="00985710">
            <w:r w:rsidRPr="00985710">
              <w:t xml:space="preserve">- краевой бюджет </w:t>
            </w:r>
            <w:r w:rsidR="00751918" w:rsidRPr="00985710">
              <w:t>- 0,00 тыс. руб.</w:t>
            </w:r>
          </w:p>
          <w:p w:rsidR="00751918" w:rsidRPr="00985710" w:rsidRDefault="00083573" w:rsidP="00985710">
            <w:r w:rsidRPr="00985710">
              <w:t xml:space="preserve">- бюджет поселения - </w:t>
            </w:r>
            <w:r w:rsidR="00751918" w:rsidRPr="00985710">
              <w:t>0,00 тыс. руб.</w:t>
            </w:r>
          </w:p>
          <w:p w:rsidR="00751918" w:rsidRPr="00985710" w:rsidRDefault="00751918" w:rsidP="00985710">
            <w:r w:rsidRPr="00985710">
              <w:t>2021 год – 0,00 тыс. руб.</w:t>
            </w:r>
          </w:p>
          <w:p w:rsidR="00751918" w:rsidRPr="00985710" w:rsidRDefault="00083573" w:rsidP="00985710">
            <w:r w:rsidRPr="00985710">
              <w:lastRenderedPageBreak/>
              <w:t xml:space="preserve">- краевой бюджет </w:t>
            </w:r>
            <w:r w:rsidR="00751918" w:rsidRPr="00985710">
              <w:t>- 0,00 тыс. руб.</w:t>
            </w:r>
          </w:p>
          <w:p w:rsidR="00751918" w:rsidRPr="00985710" w:rsidRDefault="00751918" w:rsidP="00985710">
            <w:r w:rsidRPr="00985710">
              <w:t xml:space="preserve">- </w:t>
            </w:r>
            <w:r w:rsidR="00083573" w:rsidRPr="00985710">
              <w:t xml:space="preserve">бюджет поселения - </w:t>
            </w:r>
            <w:r w:rsidRPr="00985710">
              <w:t>0,00 тыс. руб.</w:t>
            </w:r>
          </w:p>
          <w:p w:rsidR="00751918" w:rsidRPr="00985710" w:rsidRDefault="00751918" w:rsidP="00985710">
            <w:r w:rsidRPr="00985710">
              <w:t>2022 год – 0,00 тыс. руб.</w:t>
            </w:r>
          </w:p>
          <w:p w:rsidR="00751918" w:rsidRPr="00985710" w:rsidRDefault="00083573" w:rsidP="00985710">
            <w:r w:rsidRPr="00985710">
              <w:t xml:space="preserve">- краевой бюджет </w:t>
            </w:r>
            <w:r w:rsidR="00751918" w:rsidRPr="00985710">
              <w:t>- 0,00 тыс. руб.</w:t>
            </w:r>
          </w:p>
          <w:p w:rsidR="00751918" w:rsidRPr="00277503" w:rsidRDefault="00083573" w:rsidP="00985710">
            <w:r w:rsidRPr="00985710">
              <w:t xml:space="preserve">- бюджет поселения - </w:t>
            </w:r>
            <w:r w:rsidR="00751918" w:rsidRPr="00985710">
              <w:t>0,00 тыс. руб.</w:t>
            </w:r>
          </w:p>
        </w:tc>
      </w:tr>
    </w:tbl>
    <w:p w:rsidR="00EB7643" w:rsidRDefault="00EB7643" w:rsidP="00985710"/>
    <w:p w:rsidR="00EB7643" w:rsidRDefault="00EB7643" w:rsidP="00985710"/>
    <w:p w:rsidR="00985710" w:rsidRDefault="00C8147C" w:rsidP="00985710">
      <w:pPr>
        <w:pStyle w:val="a3"/>
        <w:numPr>
          <w:ilvl w:val="0"/>
          <w:numId w:val="3"/>
        </w:numPr>
        <w:jc w:val="center"/>
        <w:rPr>
          <w:b/>
        </w:rPr>
      </w:pPr>
      <w:r w:rsidRPr="007D425C">
        <w:rPr>
          <w:b/>
        </w:rPr>
        <w:t>Постановка проблемы и обосно</w:t>
      </w:r>
      <w:r w:rsidR="006F70CF">
        <w:rPr>
          <w:b/>
        </w:rPr>
        <w:t xml:space="preserve">вание </w:t>
      </w:r>
    </w:p>
    <w:p w:rsidR="00C8147C" w:rsidRDefault="006F70CF" w:rsidP="00985710">
      <w:pPr>
        <w:pStyle w:val="a3"/>
        <w:jc w:val="center"/>
        <w:rPr>
          <w:b/>
        </w:rPr>
      </w:pPr>
      <w:r>
        <w:rPr>
          <w:b/>
        </w:rPr>
        <w:t>необходимости разработки П</w:t>
      </w:r>
      <w:r w:rsidR="00C8147C" w:rsidRPr="007D425C">
        <w:rPr>
          <w:b/>
        </w:rPr>
        <w:t>одпрограммы</w:t>
      </w:r>
    </w:p>
    <w:p w:rsidR="005F6320" w:rsidRPr="00985710" w:rsidRDefault="005F6320" w:rsidP="00985710">
      <w:pPr>
        <w:jc w:val="center"/>
        <w:rPr>
          <w:b/>
          <w:sz w:val="16"/>
        </w:rPr>
      </w:pPr>
    </w:p>
    <w:p w:rsidR="005F6320" w:rsidRDefault="005F6320" w:rsidP="00985710">
      <w:pPr>
        <w:ind w:firstLine="709"/>
        <w:contextualSpacing/>
        <w:jc w:val="both"/>
      </w:pPr>
      <w:r>
        <w:t xml:space="preserve">На территории сельского поселения Хатанга </w:t>
      </w:r>
      <w:r w:rsidR="00CB6E43">
        <w:t>расположено</w:t>
      </w:r>
      <w:r>
        <w:t xml:space="preserve"> </w:t>
      </w:r>
      <w:r w:rsidR="00FD1C3C">
        <w:t>2</w:t>
      </w:r>
      <w:r>
        <w:t xml:space="preserve"> </w:t>
      </w:r>
      <w:proofErr w:type="gramStart"/>
      <w:r>
        <w:t>гидротехнических</w:t>
      </w:r>
      <w:proofErr w:type="gramEnd"/>
      <w:r>
        <w:t xml:space="preserve"> сооружени</w:t>
      </w:r>
      <w:r w:rsidR="00FD1C3C">
        <w:t>я</w:t>
      </w:r>
      <w:r>
        <w:t>:</w:t>
      </w:r>
    </w:p>
    <w:p w:rsidR="005F6320" w:rsidRDefault="005F6320" w:rsidP="00985710">
      <w:pPr>
        <w:pStyle w:val="a3"/>
        <w:numPr>
          <w:ilvl w:val="0"/>
          <w:numId w:val="5"/>
        </w:numPr>
        <w:ind w:left="0" w:firstLine="709"/>
        <w:jc w:val="both"/>
      </w:pPr>
      <w:r>
        <w:t>Ледозащитная дамба;</w:t>
      </w:r>
    </w:p>
    <w:p w:rsidR="005F6320" w:rsidRDefault="00442594" w:rsidP="00985710">
      <w:pPr>
        <w:pStyle w:val="a3"/>
        <w:numPr>
          <w:ilvl w:val="0"/>
          <w:numId w:val="5"/>
        </w:numPr>
        <w:ind w:left="0" w:firstLine="709"/>
        <w:jc w:val="both"/>
      </w:pPr>
      <w:r>
        <w:t>Водозащитная</w:t>
      </w:r>
      <w:r w:rsidR="00985710">
        <w:t xml:space="preserve"> дамба.</w:t>
      </w:r>
    </w:p>
    <w:p w:rsidR="00BF5C3B" w:rsidRDefault="00FD1C3C" w:rsidP="00985710">
      <w:pPr>
        <w:ind w:firstLine="709"/>
        <w:contextualSpacing/>
        <w:jc w:val="both"/>
      </w:pPr>
      <w:r>
        <w:t>Данные</w:t>
      </w:r>
      <w:r w:rsidR="00BF5C3B">
        <w:t xml:space="preserve"> </w:t>
      </w:r>
      <w:r w:rsidR="00BF5C3B" w:rsidRPr="00855BA7">
        <w:t>гидротехнические сооружения</w:t>
      </w:r>
      <w:r>
        <w:t xml:space="preserve"> </w:t>
      </w:r>
      <w:r w:rsidR="00BF5C3B" w:rsidRPr="00855BA7">
        <w:t xml:space="preserve">не имеют </w:t>
      </w:r>
      <w:r>
        <w:t>соответствующего</w:t>
      </w:r>
      <w:r w:rsidR="00BF5C3B" w:rsidRPr="00855BA7">
        <w:t xml:space="preserve"> уров</w:t>
      </w:r>
      <w:r w:rsidR="00DD12C0">
        <w:t xml:space="preserve">ня безопасности.   Эти объекты </w:t>
      </w:r>
      <w:r w:rsidR="00BF5C3B" w:rsidRPr="00855BA7">
        <w:t>приняты в муниципальную собственность и на них оформлены технические паспорта и свидетельства о праве собственности.</w:t>
      </w:r>
    </w:p>
    <w:p w:rsidR="00BF5C3B" w:rsidRPr="00482C13" w:rsidRDefault="00BF5C3B" w:rsidP="00985710">
      <w:pPr>
        <w:widowControl w:val="0"/>
        <w:autoSpaceDE w:val="0"/>
        <w:autoSpaceDN w:val="0"/>
        <w:adjustRightInd w:val="0"/>
        <w:ind w:firstLine="709"/>
        <w:jc w:val="both"/>
      </w:pPr>
      <w:r w:rsidRPr="00482C13">
        <w:t>Подпрограмма разработана для решения проблем, связанных с обеспечением безопасности населения от негативного воздействия водных объектов, расположенных на территории сельского поселения Хатанга.</w:t>
      </w:r>
    </w:p>
    <w:p w:rsidR="005F6320" w:rsidRDefault="00BF5C3B" w:rsidP="00985710">
      <w:pPr>
        <w:widowControl w:val="0"/>
        <w:autoSpaceDE w:val="0"/>
        <w:autoSpaceDN w:val="0"/>
        <w:adjustRightInd w:val="0"/>
        <w:ind w:firstLine="709"/>
        <w:jc w:val="both"/>
      </w:pPr>
      <w:r w:rsidRPr="00482C13">
        <w:t>Для обеспечения безопасности населения, предупреждения и снижения ущербов от наводнений необходимо выполнение капитального ремонта</w:t>
      </w:r>
      <w:r>
        <w:t xml:space="preserve"> </w:t>
      </w:r>
      <w:r w:rsidRPr="00482C13">
        <w:t>гидротехнических сооружений.</w:t>
      </w:r>
    </w:p>
    <w:p w:rsidR="005A38FD" w:rsidRPr="00D04CE9" w:rsidRDefault="005A38FD" w:rsidP="00985710">
      <w:pPr>
        <w:ind w:firstLine="709"/>
        <w:jc w:val="both"/>
      </w:pPr>
      <w:r w:rsidRPr="00D04CE9">
        <w:t xml:space="preserve">В 2014 году при аномально высоком уровне подъема воды в следствии ледохода в зоне риска </w:t>
      </w:r>
      <w:r w:rsidR="00DD12C0">
        <w:t>оказались</w:t>
      </w:r>
      <w:r w:rsidRPr="00D04CE9">
        <w:t xml:space="preserve"> 6 многоквартирных домов по улице Норильская, в которых проживало 334 человека, детский сад, центральный коллектор системы тепло- и водоснабжения, производственные объекты открытого акционерного общества «Полярная геологоразведочная экспедиция. </w:t>
      </w:r>
    </w:p>
    <w:p w:rsidR="005A38FD" w:rsidRDefault="005A38FD" w:rsidP="00985710">
      <w:pPr>
        <w:ind w:firstLine="709"/>
        <w:jc w:val="both"/>
      </w:pPr>
      <w:r w:rsidRPr="00D04CE9">
        <w:t>По предварительной оценке, затраты на ликвидацию чрезвычайных ситуаций, возникших в результате аварий на гидротехнических сооружениях, как минимум, в три раза превышают затраты на их предотвращение.</w:t>
      </w:r>
    </w:p>
    <w:p w:rsidR="005F6320" w:rsidRPr="00D33ABE" w:rsidRDefault="00D33ABE" w:rsidP="00985710">
      <w:pPr>
        <w:ind w:firstLine="709"/>
        <w:contextualSpacing/>
        <w:jc w:val="both"/>
      </w:pPr>
      <w:r>
        <w:t xml:space="preserve"> </w:t>
      </w:r>
    </w:p>
    <w:p w:rsidR="00985710" w:rsidRDefault="007D425C" w:rsidP="00985710">
      <w:pPr>
        <w:pStyle w:val="a3"/>
        <w:numPr>
          <w:ilvl w:val="0"/>
          <w:numId w:val="3"/>
        </w:numPr>
        <w:jc w:val="center"/>
        <w:rPr>
          <w:b/>
        </w:rPr>
      </w:pPr>
      <w:r w:rsidRPr="007D425C">
        <w:rPr>
          <w:b/>
        </w:rPr>
        <w:t>Основная цель, за</w:t>
      </w:r>
      <w:r w:rsidR="006F70CF">
        <w:rPr>
          <w:b/>
        </w:rPr>
        <w:t xml:space="preserve">дачи, этапы и сроки выполнения </w:t>
      </w:r>
    </w:p>
    <w:p w:rsidR="007D425C" w:rsidRDefault="006F70CF" w:rsidP="00985710">
      <w:pPr>
        <w:pStyle w:val="a3"/>
        <w:jc w:val="center"/>
        <w:rPr>
          <w:b/>
        </w:rPr>
      </w:pPr>
      <w:r>
        <w:rPr>
          <w:b/>
        </w:rPr>
        <w:t>П</w:t>
      </w:r>
      <w:r w:rsidR="007D425C" w:rsidRPr="007D425C">
        <w:rPr>
          <w:b/>
        </w:rPr>
        <w:t>одпрограммы, целевые индикаторы</w:t>
      </w:r>
    </w:p>
    <w:p w:rsidR="00C15750" w:rsidRPr="00985710" w:rsidRDefault="00C15750" w:rsidP="00985710">
      <w:pPr>
        <w:jc w:val="center"/>
        <w:rPr>
          <w:b/>
          <w:sz w:val="16"/>
        </w:rPr>
      </w:pPr>
    </w:p>
    <w:p w:rsidR="00C15750" w:rsidRPr="00A52284" w:rsidRDefault="00C15750" w:rsidP="00985710">
      <w:pPr>
        <w:ind w:firstLine="709"/>
        <w:jc w:val="both"/>
      </w:pPr>
      <w:r w:rsidRPr="00A52284">
        <w:t xml:space="preserve">Достижение целей и решение задач </w:t>
      </w:r>
      <w:r>
        <w:t>подп</w:t>
      </w:r>
      <w:r w:rsidRPr="00A52284">
        <w:t>рограммы осуществляются путе</w:t>
      </w:r>
      <w:r w:rsidR="00D33ABE">
        <w:t>м скоординированного выполнения</w:t>
      </w:r>
      <w:r w:rsidRPr="00A52284">
        <w:t xml:space="preserve"> по срокам, ресурсам и источникам финансового обеспечения мероприятий </w:t>
      </w:r>
      <w:r w:rsidR="00D33ABE">
        <w:t>П</w:t>
      </w:r>
      <w:r>
        <w:t>одп</w:t>
      </w:r>
      <w:r w:rsidRPr="00A52284">
        <w:t xml:space="preserve">рограммы. </w:t>
      </w:r>
    </w:p>
    <w:p w:rsidR="00C15750" w:rsidRPr="00545E77" w:rsidRDefault="00D33ABE" w:rsidP="00985710">
      <w:pPr>
        <w:widowControl w:val="0"/>
        <w:autoSpaceDE w:val="0"/>
        <w:autoSpaceDN w:val="0"/>
        <w:adjustRightInd w:val="0"/>
        <w:ind w:firstLine="709"/>
        <w:jc w:val="both"/>
      </w:pPr>
      <w:r>
        <w:t>Целью П</w:t>
      </w:r>
      <w:r w:rsidR="00C15750" w:rsidRPr="00545E77">
        <w:t xml:space="preserve">одпрограммы является защита населения и территории </w:t>
      </w:r>
      <w:r w:rsidR="00C15750">
        <w:t>села Хатанга</w:t>
      </w:r>
      <w:r w:rsidR="00C15750" w:rsidRPr="00545E77">
        <w:t xml:space="preserve"> от вредного воздействия поверхностных вод.</w:t>
      </w:r>
    </w:p>
    <w:p w:rsidR="00C15750" w:rsidRPr="00545E77" w:rsidRDefault="00C15750" w:rsidP="00985710">
      <w:pPr>
        <w:widowControl w:val="0"/>
        <w:autoSpaceDE w:val="0"/>
        <w:autoSpaceDN w:val="0"/>
        <w:adjustRightInd w:val="0"/>
        <w:ind w:firstLine="709"/>
        <w:jc w:val="both"/>
      </w:pPr>
      <w:r w:rsidRPr="00545E77">
        <w:t>Для достижения поставленных целей необходимо обеспечить:</w:t>
      </w:r>
    </w:p>
    <w:p w:rsidR="00C15750" w:rsidRPr="00545E77" w:rsidRDefault="00C15750" w:rsidP="0098571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545E77">
        <w:t xml:space="preserve">разработку проектной документации на строительство, реконструкцию и капитальный ремонт гидротехнических сооружений, расположенных на территории </w:t>
      </w:r>
      <w:r>
        <w:t>села Хатанга</w:t>
      </w:r>
      <w:r w:rsidRPr="00545E77">
        <w:t>, получение положительного заключения государственной экспертизы;</w:t>
      </w:r>
    </w:p>
    <w:p w:rsidR="00C15750" w:rsidRPr="00545E77" w:rsidRDefault="00C15750" w:rsidP="0098571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545E77">
        <w:t xml:space="preserve">капитальный ремонт гидротехнических сооружений, расположенных на территории </w:t>
      </w:r>
      <w:r>
        <w:t>села Хатанга.</w:t>
      </w:r>
    </w:p>
    <w:p w:rsidR="00C15750" w:rsidRPr="00407D64" w:rsidRDefault="00C15750" w:rsidP="00985710">
      <w:pPr>
        <w:ind w:firstLine="709"/>
        <w:jc w:val="both"/>
      </w:pPr>
      <w:r w:rsidRPr="00407D64">
        <w:t xml:space="preserve">Реализацию </w:t>
      </w:r>
      <w:r w:rsidR="00D33ABE">
        <w:t>П</w:t>
      </w:r>
      <w:r>
        <w:t>одп</w:t>
      </w:r>
      <w:r w:rsidRPr="00407D64">
        <w:t>рограммы предлагается осуществить в 201</w:t>
      </w:r>
      <w:r w:rsidR="005A38FD">
        <w:t>5</w:t>
      </w:r>
      <w:r w:rsidRPr="00407D64">
        <w:t> - 20</w:t>
      </w:r>
      <w:r w:rsidR="00516C38">
        <w:t>22</w:t>
      </w:r>
      <w:r>
        <w:t> годах</w:t>
      </w:r>
      <w:r w:rsidRPr="00407D64">
        <w:t>.</w:t>
      </w:r>
    </w:p>
    <w:p w:rsidR="00C15750" w:rsidRPr="000F5D57" w:rsidRDefault="00C15750" w:rsidP="00985710">
      <w:pPr>
        <w:widowControl w:val="0"/>
        <w:autoSpaceDE w:val="0"/>
        <w:autoSpaceDN w:val="0"/>
        <w:adjustRightInd w:val="0"/>
        <w:ind w:firstLine="709"/>
        <w:jc w:val="both"/>
      </w:pPr>
      <w:r w:rsidRPr="000F5D57">
        <w:t xml:space="preserve">Целевыми индикаторами и показателями результативности </w:t>
      </w:r>
      <w:r w:rsidR="00D33ABE">
        <w:t>Под</w:t>
      </w:r>
      <w:r w:rsidRPr="000F5D57">
        <w:t>программы являются:</w:t>
      </w:r>
    </w:p>
    <w:p w:rsidR="00C15750" w:rsidRDefault="00C15750" w:rsidP="00985710">
      <w:pPr>
        <w:ind w:firstLine="709"/>
        <w:jc w:val="both"/>
      </w:pPr>
      <w:r>
        <w:t xml:space="preserve">- количество гидротехнических сооружений, на которые разработана проектно-сметная документация на капитальный ремонт; </w:t>
      </w:r>
    </w:p>
    <w:p w:rsidR="00C15750" w:rsidRPr="00D33ABE" w:rsidRDefault="00C15750" w:rsidP="00985710">
      <w:pPr>
        <w:autoSpaceDE w:val="0"/>
        <w:autoSpaceDN w:val="0"/>
        <w:adjustRightInd w:val="0"/>
        <w:ind w:firstLine="709"/>
        <w:jc w:val="both"/>
      </w:pPr>
      <w:r>
        <w:t xml:space="preserve">- количество гидротехнических сооружений, приведенных в нормативное состояние.     </w:t>
      </w:r>
    </w:p>
    <w:p w:rsidR="00861169" w:rsidRDefault="00861169" w:rsidP="00985710">
      <w:pPr>
        <w:pStyle w:val="a3"/>
        <w:rPr>
          <w:b/>
        </w:rPr>
      </w:pPr>
    </w:p>
    <w:p w:rsidR="00A61786" w:rsidRPr="007D425C" w:rsidRDefault="00A61786" w:rsidP="00985710">
      <w:pPr>
        <w:pStyle w:val="a3"/>
        <w:rPr>
          <w:b/>
        </w:rPr>
      </w:pPr>
    </w:p>
    <w:p w:rsidR="00DA0B7F" w:rsidRPr="00DA0B7F" w:rsidRDefault="00DA0B7F" w:rsidP="00985710">
      <w:pPr>
        <w:pStyle w:val="a3"/>
        <w:numPr>
          <w:ilvl w:val="0"/>
          <w:numId w:val="3"/>
        </w:numPr>
        <w:jc w:val="center"/>
        <w:rPr>
          <w:b/>
        </w:rPr>
      </w:pPr>
      <w:r w:rsidRPr="00DA0B7F">
        <w:rPr>
          <w:b/>
        </w:rPr>
        <w:lastRenderedPageBreak/>
        <w:t>Механизм реализации подпрограммы</w:t>
      </w:r>
    </w:p>
    <w:p w:rsidR="00DA0B7F" w:rsidRPr="00A61786" w:rsidRDefault="00DA0B7F" w:rsidP="00985710">
      <w:pPr>
        <w:pStyle w:val="a3"/>
        <w:jc w:val="both"/>
        <w:rPr>
          <w:sz w:val="16"/>
        </w:rPr>
      </w:pPr>
    </w:p>
    <w:p w:rsidR="009018B3" w:rsidRPr="00B0622C" w:rsidRDefault="009018B3" w:rsidP="00A61786">
      <w:pPr>
        <w:widowControl w:val="0"/>
        <w:autoSpaceDE w:val="0"/>
        <w:autoSpaceDN w:val="0"/>
        <w:adjustRightInd w:val="0"/>
        <w:ind w:firstLine="709"/>
        <w:jc w:val="both"/>
      </w:pPr>
      <w:r>
        <w:t>Р</w:t>
      </w:r>
      <w:r w:rsidRPr="00B0622C">
        <w:t>еализаци</w:t>
      </w:r>
      <w:r>
        <w:t>я</w:t>
      </w:r>
      <w:r w:rsidR="00D33ABE">
        <w:t xml:space="preserve"> П</w:t>
      </w:r>
      <w:r w:rsidRPr="00B0622C">
        <w:t xml:space="preserve">одпрограммы возлагается на </w:t>
      </w:r>
      <w:r>
        <w:t>Отдел по управлению муниципальным имуществом Администрации сельского поселения Хатанга.</w:t>
      </w:r>
      <w:r w:rsidR="00237A73">
        <w:t xml:space="preserve"> С 2018 года на Администрацию сельского поселения Хатанга.</w:t>
      </w:r>
    </w:p>
    <w:p w:rsidR="009018B3" w:rsidRDefault="009018B3" w:rsidP="00A61786">
      <w:pPr>
        <w:widowControl w:val="0"/>
        <w:autoSpaceDE w:val="0"/>
        <w:autoSpaceDN w:val="0"/>
        <w:adjustRightInd w:val="0"/>
        <w:ind w:firstLine="709"/>
        <w:jc w:val="both"/>
      </w:pPr>
      <w:r w:rsidRPr="00B0622C">
        <w:t>Фина</w:t>
      </w:r>
      <w:r w:rsidR="00D33ABE">
        <w:t>нсовое обеспечение мероприятий П</w:t>
      </w:r>
      <w:r w:rsidRPr="00B0622C">
        <w:t>одпрограммы осуществляется за счет средств краевого бюджета, бюджет</w:t>
      </w:r>
      <w:r>
        <w:t>а</w:t>
      </w:r>
      <w:r w:rsidRPr="00B0622C">
        <w:t xml:space="preserve"> </w:t>
      </w:r>
      <w:r>
        <w:t>сельского поселения Хатанга</w:t>
      </w:r>
      <w:r w:rsidRPr="00B0622C">
        <w:t>, средств субвенций из федерального бюджета.</w:t>
      </w:r>
    </w:p>
    <w:p w:rsidR="009018B3" w:rsidRDefault="009018B3" w:rsidP="00A61786">
      <w:pPr>
        <w:widowControl w:val="0"/>
        <w:autoSpaceDE w:val="0"/>
        <w:autoSpaceDN w:val="0"/>
        <w:adjustRightInd w:val="0"/>
        <w:ind w:firstLine="709"/>
        <w:jc w:val="both"/>
      </w:pPr>
      <w:r>
        <w:t>Главным распорядителем бюджетных средств, предусмотрен</w:t>
      </w:r>
      <w:r w:rsidR="006B0F4A">
        <w:t xml:space="preserve">ных на реализацию </w:t>
      </w:r>
      <w:r w:rsidR="005F40BF">
        <w:t xml:space="preserve">мероприятий </w:t>
      </w:r>
      <w:r w:rsidR="006B0F4A">
        <w:t>П</w:t>
      </w:r>
      <w:r>
        <w:t>одпрограммы, является</w:t>
      </w:r>
      <w:r w:rsidR="00650AC5">
        <w:t xml:space="preserve"> Отдел по управлению муниципальным имуществом администра</w:t>
      </w:r>
      <w:r w:rsidR="00237A73">
        <w:t>ции сельского поселения Хатанга, с 2018 года – Администрация сельского поселения Хатанга.</w:t>
      </w:r>
    </w:p>
    <w:p w:rsidR="009018B3" w:rsidRPr="00B0622C" w:rsidRDefault="009018B3" w:rsidP="00A61786">
      <w:pPr>
        <w:pStyle w:val="a3"/>
        <w:ind w:left="0" w:firstLine="709"/>
        <w:jc w:val="both"/>
      </w:pPr>
      <w:r w:rsidRPr="002E768E">
        <w:t xml:space="preserve">Реализация Подпрограммы будет осуществляться посредством размещения муниципального заказа в форме открытого аукциона в соответствии с требованиями Федерального закона от 05.04.2013 </w:t>
      </w:r>
      <w:r w:rsidR="00A61786">
        <w:t xml:space="preserve">г. </w:t>
      </w:r>
      <w:r w:rsidRPr="002E768E">
        <w:t xml:space="preserve">№ 44-ФЗ «О контрактной системе в сфере закупок товаров, работ, услуг для обеспечения государственных и муниципальных нужд» на </w:t>
      </w:r>
      <w:r>
        <w:t>капитальный ремонт гидротехнических сооружений.</w:t>
      </w:r>
    </w:p>
    <w:p w:rsidR="009018B3" w:rsidRDefault="006B0F4A" w:rsidP="00A61786">
      <w:pPr>
        <w:widowControl w:val="0"/>
        <w:autoSpaceDE w:val="0"/>
        <w:autoSpaceDN w:val="0"/>
        <w:adjustRightInd w:val="0"/>
        <w:ind w:firstLine="709"/>
        <w:jc w:val="both"/>
      </w:pPr>
      <w:r>
        <w:t>Выполнение</w:t>
      </w:r>
      <w:r w:rsidR="009018B3" w:rsidRPr="00B0622C">
        <w:t xml:space="preserve"> мероприятий прои</w:t>
      </w:r>
      <w:r w:rsidR="00B92A9C">
        <w:t>зводится последовательно в 2015</w:t>
      </w:r>
      <w:r>
        <w:t>-</w:t>
      </w:r>
      <w:r w:rsidR="00B92A9C">
        <w:t>20</w:t>
      </w:r>
      <w:r w:rsidR="00516C38">
        <w:t>22</w:t>
      </w:r>
      <w:r w:rsidR="009018B3" w:rsidRPr="00B0622C">
        <w:t xml:space="preserve"> годах. Проведение мероприятий в комплексе позволит поэтапно решить поставленные задачи.</w:t>
      </w:r>
    </w:p>
    <w:p w:rsidR="009C68AC" w:rsidRDefault="009C68AC" w:rsidP="00A61786">
      <w:pPr>
        <w:ind w:firstLine="709"/>
        <w:jc w:val="both"/>
      </w:pPr>
    </w:p>
    <w:p w:rsidR="009C68AC" w:rsidRDefault="006F70CF" w:rsidP="00985710">
      <w:pPr>
        <w:pStyle w:val="a3"/>
        <w:numPr>
          <w:ilvl w:val="0"/>
          <w:numId w:val="3"/>
        </w:numPr>
        <w:jc w:val="center"/>
        <w:rPr>
          <w:b/>
        </w:rPr>
      </w:pPr>
      <w:r>
        <w:rPr>
          <w:b/>
        </w:rPr>
        <w:t>Управление П</w:t>
      </w:r>
      <w:r w:rsidR="009C68AC" w:rsidRPr="009C68AC">
        <w:rPr>
          <w:b/>
        </w:rPr>
        <w:t>одпрограммой и контроль за ходом ее выполнения</w:t>
      </w:r>
    </w:p>
    <w:p w:rsidR="006B0F4A" w:rsidRPr="00A61786" w:rsidRDefault="006B0F4A" w:rsidP="00985710">
      <w:pPr>
        <w:pStyle w:val="a3"/>
        <w:rPr>
          <w:b/>
          <w:sz w:val="16"/>
        </w:rPr>
      </w:pPr>
    </w:p>
    <w:p w:rsidR="005315CC" w:rsidRPr="006B0F4A" w:rsidRDefault="005315CC" w:rsidP="00A61786">
      <w:pPr>
        <w:pStyle w:val="a3"/>
        <w:ind w:left="0" w:firstLine="709"/>
        <w:jc w:val="both"/>
        <w:rPr>
          <w:b/>
        </w:rPr>
      </w:pPr>
      <w:r>
        <w:t>Отдел по управлению муниципальным иму</w:t>
      </w:r>
      <w:r w:rsidR="005F40BF">
        <w:t xml:space="preserve">ществом Администрации сельского </w:t>
      </w:r>
      <w:r>
        <w:t>поселения Хатанга</w:t>
      </w:r>
      <w:r w:rsidR="00DA6451">
        <w:t>, Администрация сельского поселения Хатанга</w:t>
      </w:r>
      <w:r w:rsidR="00DD12C0">
        <w:t xml:space="preserve"> осуществляют</w:t>
      </w:r>
      <w:r>
        <w:t>:</w:t>
      </w:r>
    </w:p>
    <w:p w:rsidR="005315CC" w:rsidRPr="0076171A" w:rsidRDefault="00A61786" w:rsidP="00A61786">
      <w:pPr>
        <w:ind w:firstLine="709"/>
        <w:jc w:val="both"/>
      </w:pPr>
      <w:r>
        <w:t xml:space="preserve">- </w:t>
      </w:r>
      <w:r w:rsidR="005315CC" w:rsidRPr="0076171A">
        <w:t>отбор исполнителей мероприятий подпрограммы на поставки товаров, выполнение работ, оказание услуг для государственных нужд в соответствии с действующим законод</w:t>
      </w:r>
      <w:r w:rsidR="005315CC">
        <w:t>ательством Российской Федерации;</w:t>
      </w:r>
    </w:p>
    <w:p w:rsidR="005315CC" w:rsidRPr="0076171A" w:rsidRDefault="005315CC" w:rsidP="00A6178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6171A">
        <w:t>мониторинг реализации мероприятий и оценку результативности;</w:t>
      </w:r>
    </w:p>
    <w:p w:rsidR="005315CC" w:rsidRPr="0076171A" w:rsidRDefault="005315CC" w:rsidP="00A6178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6171A">
        <w:t>контроль за реализацией подпрограммы;</w:t>
      </w:r>
    </w:p>
    <w:p w:rsidR="005315CC" w:rsidRDefault="005315CC" w:rsidP="00A61786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6171A">
        <w:t>координацию исполн</w:t>
      </w:r>
      <w:r w:rsidR="000002B2">
        <w:t>ения подпрограммных мероприятий;</w:t>
      </w:r>
    </w:p>
    <w:p w:rsidR="000002B2" w:rsidRDefault="000002B2" w:rsidP="00A61786">
      <w:pPr>
        <w:ind w:firstLine="709"/>
        <w:jc w:val="both"/>
      </w:pPr>
      <w:r>
        <w:t>- подготовка отчетов о реализации мероприятий Подпрограммы.</w:t>
      </w:r>
    </w:p>
    <w:p w:rsidR="00DA6451" w:rsidRPr="0076171A" w:rsidRDefault="00DA6451" w:rsidP="00A61786">
      <w:pPr>
        <w:ind w:firstLine="709"/>
        <w:jc w:val="both"/>
      </w:pPr>
      <w:proofErr w:type="gramStart"/>
      <w:r>
        <w:t xml:space="preserve">Полномочия по реализации подпрограммы </w:t>
      </w:r>
      <w:r w:rsidR="001B5724">
        <w:t xml:space="preserve">в 2018 году </w:t>
      </w:r>
      <w:r w:rsidR="00AD7559">
        <w:t xml:space="preserve">переданы </w:t>
      </w:r>
      <w:r>
        <w:t xml:space="preserve"> </w:t>
      </w:r>
      <w:r w:rsidR="00AD7559">
        <w:t>«</w:t>
      </w:r>
      <w:r>
        <w:t>Соглашени</w:t>
      </w:r>
      <w:r w:rsidR="00AD7559">
        <w:t>ем о передаче отдельного полномочия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пользованию имуществом – гидротехническим сооружением – ледозащитной дамбой</w:t>
      </w:r>
      <w:r w:rsidR="00BA5DDF">
        <w:t>,</w:t>
      </w:r>
      <w:r w:rsidR="008175A3">
        <w:t xml:space="preserve"> находящимся в муниципальной собственности муниципального образования «сельское поселение Хатанга» (в части организации капитального ремонта ледозащитной дамбы на реке Хатанга у села Хатанга Таймырского Долгано-Ненецкого муниципального района», утвержден</w:t>
      </w:r>
      <w:r w:rsidR="00DD12C0">
        <w:t>ным</w:t>
      </w:r>
      <w:proofErr w:type="gramEnd"/>
      <w:r w:rsidR="008175A3">
        <w:t xml:space="preserve"> Решением Таймырского Долгано-Ненецкого Совета депутатов</w:t>
      </w:r>
      <w:r w:rsidR="00BA5DDF">
        <w:t xml:space="preserve"> </w:t>
      </w:r>
      <w:r w:rsidR="008175A3">
        <w:t xml:space="preserve"> от 09.04.2018 г. </w:t>
      </w:r>
      <w:r w:rsidR="00DD12C0">
        <w:t>№</w:t>
      </w:r>
      <w:r w:rsidR="008175A3">
        <w:t xml:space="preserve"> 15-0219.</w:t>
      </w:r>
      <w:r w:rsidR="00AD7559">
        <w:t xml:space="preserve"> </w:t>
      </w:r>
      <w:r>
        <w:t xml:space="preserve">  </w:t>
      </w:r>
    </w:p>
    <w:p w:rsidR="005315CC" w:rsidRDefault="005315CC" w:rsidP="00A61786">
      <w:pPr>
        <w:autoSpaceDE w:val="0"/>
        <w:autoSpaceDN w:val="0"/>
        <w:adjustRightInd w:val="0"/>
        <w:ind w:firstLine="709"/>
        <w:jc w:val="both"/>
      </w:pPr>
      <w:r w:rsidRPr="0076171A">
        <w:t xml:space="preserve">Контроль за целевым и эффективным использованием </w:t>
      </w:r>
      <w:r w:rsidR="005F40BF">
        <w:t>бюджетных средств</w:t>
      </w:r>
      <w:r w:rsidRPr="0076171A">
        <w:t xml:space="preserve"> осуществля</w:t>
      </w:r>
      <w:r w:rsidR="008175A3">
        <w:t>ет Ф</w:t>
      </w:r>
      <w:r>
        <w:t>инансовый отдел администрации сельского поселения Хатанга</w:t>
      </w:r>
      <w:r w:rsidRPr="0076171A">
        <w:t>.</w:t>
      </w:r>
    </w:p>
    <w:p w:rsidR="00F63D90" w:rsidRDefault="00F63D90" w:rsidP="00985710">
      <w:pPr>
        <w:jc w:val="both"/>
      </w:pPr>
    </w:p>
    <w:p w:rsidR="00F63D90" w:rsidRDefault="00F63D90" w:rsidP="00985710">
      <w:pPr>
        <w:pStyle w:val="a3"/>
        <w:numPr>
          <w:ilvl w:val="0"/>
          <w:numId w:val="3"/>
        </w:numPr>
        <w:jc w:val="center"/>
        <w:rPr>
          <w:b/>
        </w:rPr>
      </w:pPr>
      <w:r w:rsidRPr="00F63D90">
        <w:rPr>
          <w:b/>
        </w:rPr>
        <w:t>Оценка социально-экономической эффективности</w:t>
      </w:r>
    </w:p>
    <w:p w:rsidR="000002B2" w:rsidRPr="00A61786" w:rsidRDefault="000002B2" w:rsidP="00985710">
      <w:pPr>
        <w:jc w:val="center"/>
        <w:rPr>
          <w:b/>
          <w:sz w:val="16"/>
        </w:rPr>
      </w:pPr>
    </w:p>
    <w:p w:rsidR="000002B2" w:rsidRPr="0076171A" w:rsidRDefault="000002B2" w:rsidP="00A61786">
      <w:pPr>
        <w:widowControl w:val="0"/>
        <w:autoSpaceDE w:val="0"/>
        <w:autoSpaceDN w:val="0"/>
        <w:adjustRightInd w:val="0"/>
        <w:ind w:firstLine="709"/>
        <w:jc w:val="both"/>
      </w:pPr>
      <w:r w:rsidRPr="0076171A">
        <w:t>Социал</w:t>
      </w:r>
      <w:r w:rsidR="006B0F4A">
        <w:t>ьная эффективность мероприятий П</w:t>
      </w:r>
      <w:r w:rsidRPr="0076171A">
        <w:t xml:space="preserve">одпрограммы заключается в сокращении аварийных гидротехнических сооружений </w:t>
      </w:r>
      <w:r w:rsidR="00374772">
        <w:t>за счет</w:t>
      </w:r>
      <w:r w:rsidRPr="0076171A">
        <w:t>:</w:t>
      </w:r>
    </w:p>
    <w:p w:rsidR="000002B2" w:rsidRPr="0076171A" w:rsidRDefault="00374772" w:rsidP="00A61786">
      <w:pPr>
        <w:widowControl w:val="0"/>
        <w:autoSpaceDE w:val="0"/>
        <w:autoSpaceDN w:val="0"/>
        <w:adjustRightInd w:val="0"/>
        <w:ind w:firstLine="709"/>
        <w:jc w:val="both"/>
      </w:pPr>
      <w:r>
        <w:t>- разработки</w:t>
      </w:r>
      <w:r w:rsidR="000002B2" w:rsidRPr="0076171A">
        <w:t xml:space="preserve"> проектной документации на капитальный ремонт гидротехнических сооружен</w:t>
      </w:r>
      <w:r>
        <w:t>ий, расположенных на территории села</w:t>
      </w:r>
      <w:r w:rsidR="000002B2">
        <w:t xml:space="preserve"> Хатанга</w:t>
      </w:r>
      <w:r w:rsidR="000002B2" w:rsidRPr="0076171A">
        <w:t>, получени</w:t>
      </w:r>
      <w:r>
        <w:t>я</w:t>
      </w:r>
      <w:r w:rsidR="000002B2" w:rsidRPr="0076171A">
        <w:t xml:space="preserve"> положительного заключения государственной экспертизы;</w:t>
      </w:r>
    </w:p>
    <w:p w:rsidR="000002B2" w:rsidRPr="0076171A" w:rsidRDefault="00374772" w:rsidP="00A61786">
      <w:pPr>
        <w:widowControl w:val="0"/>
        <w:autoSpaceDE w:val="0"/>
        <w:autoSpaceDN w:val="0"/>
        <w:adjustRightInd w:val="0"/>
        <w:ind w:firstLine="709"/>
        <w:jc w:val="both"/>
      </w:pPr>
      <w:r>
        <w:t>- проведения</w:t>
      </w:r>
      <w:r w:rsidR="000002B2" w:rsidRPr="0076171A">
        <w:t xml:space="preserve"> капитального ремонта гидротехнических сооружений.</w:t>
      </w:r>
    </w:p>
    <w:p w:rsidR="000002B2" w:rsidRDefault="000002B2" w:rsidP="00A61786">
      <w:pPr>
        <w:widowControl w:val="0"/>
        <w:autoSpaceDE w:val="0"/>
        <w:autoSpaceDN w:val="0"/>
        <w:adjustRightInd w:val="0"/>
        <w:ind w:firstLine="709"/>
        <w:jc w:val="both"/>
      </w:pPr>
      <w:r w:rsidRPr="0076171A">
        <w:t>Экономический эффект от реализации мероприятий подпрограммы проявится через полученные социальные результаты</w:t>
      </w:r>
      <w:r>
        <w:t xml:space="preserve">. </w:t>
      </w:r>
    </w:p>
    <w:p w:rsidR="000002B2" w:rsidRPr="0076171A" w:rsidRDefault="000002B2" w:rsidP="00A61786">
      <w:pPr>
        <w:widowControl w:val="0"/>
        <w:autoSpaceDE w:val="0"/>
        <w:autoSpaceDN w:val="0"/>
        <w:adjustRightInd w:val="0"/>
        <w:ind w:firstLine="709"/>
        <w:jc w:val="both"/>
      </w:pPr>
      <w:r w:rsidRPr="0076171A">
        <w:t xml:space="preserve">В результате реализации мероприятий </w:t>
      </w:r>
      <w:r w:rsidR="006B0F4A">
        <w:t>Подпрограмм</w:t>
      </w:r>
      <w:r w:rsidR="00DD12C0">
        <w:t>ы</w:t>
      </w:r>
      <w:r w:rsidR="006B0F4A">
        <w:t xml:space="preserve"> </w:t>
      </w:r>
      <w:r w:rsidR="00374772">
        <w:t>будет разработана</w:t>
      </w:r>
      <w:r w:rsidRPr="0076171A">
        <w:t xml:space="preserve"> проектно-сметная докуме</w:t>
      </w:r>
      <w:r w:rsidR="00374772">
        <w:t>нтация для капитального ремонта</w:t>
      </w:r>
      <w:r w:rsidRPr="0076171A">
        <w:t xml:space="preserve"> гидротехнических сооружений. После проведени</w:t>
      </w:r>
      <w:r w:rsidR="00374772">
        <w:t>я работ по капитальному ремонту</w:t>
      </w:r>
      <w:r w:rsidRPr="0076171A">
        <w:t xml:space="preserve"> гидротехнических сооружений повысится </w:t>
      </w:r>
      <w:r w:rsidRPr="0076171A">
        <w:lastRenderedPageBreak/>
        <w:t>уровень безопасной эксплуата</w:t>
      </w:r>
      <w:r w:rsidR="00374772">
        <w:t>ции гидротехнических сооружений,</w:t>
      </w:r>
      <w:r w:rsidRPr="0076171A">
        <w:t xml:space="preserve"> </w:t>
      </w:r>
      <w:r w:rsidR="00374772">
        <w:t>у</w:t>
      </w:r>
      <w:r w:rsidRPr="0076171A">
        <w:t>лучшится состояние гидротехнических сооружений</w:t>
      </w:r>
      <w:r w:rsidR="00374772">
        <w:t>, сн</w:t>
      </w:r>
      <w:r w:rsidRPr="0076171A">
        <w:t>изится социальная напряженность населения.</w:t>
      </w:r>
    </w:p>
    <w:p w:rsidR="000002B2" w:rsidRPr="0076171A" w:rsidRDefault="000002B2" w:rsidP="00A61786">
      <w:pPr>
        <w:widowControl w:val="0"/>
        <w:autoSpaceDE w:val="0"/>
        <w:autoSpaceDN w:val="0"/>
        <w:adjustRightInd w:val="0"/>
        <w:ind w:firstLine="709"/>
        <w:jc w:val="both"/>
      </w:pPr>
      <w:r w:rsidRPr="0076171A">
        <w:t>Критериями дост</w:t>
      </w:r>
      <w:r w:rsidR="006B0F4A">
        <w:t>ижения планируемого результата П</w:t>
      </w:r>
      <w:r w:rsidRPr="0076171A">
        <w:t>одпрограммы по годам являются:</w:t>
      </w:r>
    </w:p>
    <w:p w:rsidR="000002B2" w:rsidRPr="0076171A" w:rsidRDefault="00B92A9C" w:rsidP="00A61786">
      <w:pPr>
        <w:widowControl w:val="0"/>
        <w:ind w:firstLine="709"/>
        <w:jc w:val="both"/>
      </w:pPr>
      <w:r>
        <w:t xml:space="preserve"> 2015</w:t>
      </w:r>
      <w:r w:rsidR="006B0F4A">
        <w:t xml:space="preserve"> год - </w:t>
      </w:r>
      <w:r w:rsidR="000002B2" w:rsidRPr="0076171A">
        <w:rPr>
          <w:lang w:val="en-US"/>
        </w:rPr>
        <w:t>I</w:t>
      </w:r>
      <w:r w:rsidR="006B0F4A">
        <w:t xml:space="preserve"> этап</w:t>
      </w:r>
      <w:r w:rsidR="000002B2" w:rsidRPr="0076171A">
        <w:t>:</w:t>
      </w:r>
    </w:p>
    <w:p w:rsidR="000002B2" w:rsidRPr="0076171A" w:rsidRDefault="00374772" w:rsidP="00A61786">
      <w:pPr>
        <w:widowControl w:val="0"/>
        <w:ind w:firstLine="709"/>
        <w:jc w:val="both"/>
      </w:pPr>
      <w:r>
        <w:t xml:space="preserve">- </w:t>
      </w:r>
      <w:r w:rsidR="000002B2" w:rsidRPr="0076171A">
        <w:t>ра</w:t>
      </w:r>
      <w:r w:rsidR="00DD12C0">
        <w:t>зработка проектной документации</w:t>
      </w:r>
      <w:r>
        <w:t xml:space="preserve"> на</w:t>
      </w:r>
      <w:r w:rsidR="000002B2" w:rsidRPr="0076171A">
        <w:t xml:space="preserve"> капитальный ремонт для </w:t>
      </w:r>
      <w:r w:rsidR="000002B2">
        <w:t>2</w:t>
      </w:r>
      <w:r>
        <w:t>-х</w:t>
      </w:r>
      <w:r w:rsidR="000002B2" w:rsidRPr="0076171A">
        <w:t xml:space="preserve"> гидротехнических сооружений, расположенных на территории </w:t>
      </w:r>
      <w:r>
        <w:t>села</w:t>
      </w:r>
      <w:r w:rsidR="000002B2">
        <w:t xml:space="preserve"> Хатанга</w:t>
      </w:r>
      <w:r w:rsidR="000002B2" w:rsidRPr="0076171A">
        <w:t>, получение положительного заключения государственной экспертизы;</w:t>
      </w:r>
    </w:p>
    <w:p w:rsidR="000002B2" w:rsidRPr="0076171A" w:rsidRDefault="00B92A9C" w:rsidP="00A6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6B0F4A">
        <w:rPr>
          <w:rFonts w:ascii="Times New Roman" w:hAnsi="Times New Roman" w:cs="Times New Roman"/>
          <w:sz w:val="24"/>
          <w:szCs w:val="24"/>
        </w:rPr>
        <w:t xml:space="preserve"> год </w:t>
      </w:r>
      <w:r w:rsidR="008175A3">
        <w:rPr>
          <w:rFonts w:ascii="Times New Roman" w:hAnsi="Times New Roman" w:cs="Times New Roman"/>
          <w:sz w:val="24"/>
          <w:szCs w:val="24"/>
        </w:rPr>
        <w:t>–</w:t>
      </w:r>
      <w:r w:rsidR="006B0F4A">
        <w:rPr>
          <w:rFonts w:ascii="Times New Roman" w:hAnsi="Times New Roman" w:cs="Times New Roman"/>
          <w:sz w:val="24"/>
          <w:szCs w:val="24"/>
        </w:rPr>
        <w:t xml:space="preserve"> </w:t>
      </w:r>
      <w:r w:rsidR="008175A3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0002B2" w:rsidRPr="007617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B0F4A">
        <w:rPr>
          <w:rFonts w:ascii="Times New Roman" w:hAnsi="Times New Roman" w:cs="Times New Roman"/>
          <w:sz w:val="24"/>
          <w:szCs w:val="24"/>
        </w:rPr>
        <w:t xml:space="preserve"> этап</w:t>
      </w:r>
      <w:r w:rsidR="000002B2" w:rsidRPr="007617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2B2" w:rsidRDefault="00374772" w:rsidP="00A6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02B2" w:rsidRPr="0076171A">
        <w:rPr>
          <w:rFonts w:ascii="Times New Roman" w:hAnsi="Times New Roman" w:cs="Times New Roman"/>
          <w:sz w:val="24"/>
          <w:szCs w:val="24"/>
        </w:rPr>
        <w:t>про</w:t>
      </w:r>
      <w:r w:rsidR="00DB2388">
        <w:rPr>
          <w:rFonts w:ascii="Times New Roman" w:hAnsi="Times New Roman" w:cs="Times New Roman"/>
          <w:sz w:val="24"/>
          <w:szCs w:val="24"/>
        </w:rPr>
        <w:t xml:space="preserve">ведение капитального ремонта ледозащитной дамбы на реке Хатанга, расположенной на территории </w:t>
      </w:r>
      <w:r w:rsidR="006B0F4A">
        <w:rPr>
          <w:rFonts w:ascii="Times New Roman" w:hAnsi="Times New Roman" w:cs="Times New Roman"/>
          <w:sz w:val="24"/>
          <w:szCs w:val="24"/>
        </w:rPr>
        <w:t>села</w:t>
      </w:r>
      <w:r w:rsidR="00DB2388">
        <w:rPr>
          <w:rFonts w:ascii="Times New Roman" w:hAnsi="Times New Roman" w:cs="Times New Roman"/>
          <w:sz w:val="24"/>
          <w:szCs w:val="24"/>
        </w:rPr>
        <w:t xml:space="preserve"> Хатанга;</w:t>
      </w:r>
    </w:p>
    <w:p w:rsidR="00516C38" w:rsidRPr="00516C38" w:rsidRDefault="00516C38" w:rsidP="00A61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– 2022 года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этап:</w:t>
      </w:r>
    </w:p>
    <w:p w:rsidR="00014498" w:rsidRDefault="00516C38" w:rsidP="00A61786">
      <w:pPr>
        <w:ind w:firstLine="709"/>
        <w:jc w:val="both"/>
      </w:pPr>
      <w:r>
        <w:tab/>
      </w:r>
      <w:r w:rsidR="00FA7680">
        <w:t>Сведения о показателях (индикаторах) муниципальной подпрограммы представлен</w:t>
      </w:r>
      <w:r w:rsidR="00DD12C0">
        <w:t>ы</w:t>
      </w:r>
      <w:r w:rsidR="00FA7680">
        <w:t xml:space="preserve"> в </w:t>
      </w:r>
      <w:r w:rsidR="00DD12C0">
        <w:t>Таблице</w:t>
      </w:r>
      <w:r w:rsidR="00014498" w:rsidRPr="00FA7680">
        <w:t xml:space="preserve"> №</w:t>
      </w:r>
      <w:r w:rsidR="00A61786">
        <w:t xml:space="preserve"> </w:t>
      </w:r>
      <w:r w:rsidR="00014498" w:rsidRPr="00FA7680">
        <w:t>1</w:t>
      </w:r>
      <w:r w:rsidR="00014498" w:rsidRPr="0044333A">
        <w:t xml:space="preserve"> к Подпрограмме.</w:t>
      </w:r>
    </w:p>
    <w:p w:rsidR="00F37D86" w:rsidRDefault="00014498" w:rsidP="00985710">
      <w:pPr>
        <w:jc w:val="both"/>
      </w:pPr>
      <w:r>
        <w:t xml:space="preserve">       </w:t>
      </w:r>
    </w:p>
    <w:p w:rsidR="00A7005B" w:rsidRDefault="006F70CF" w:rsidP="00985710">
      <w:pPr>
        <w:pStyle w:val="a3"/>
        <w:numPr>
          <w:ilvl w:val="0"/>
          <w:numId w:val="3"/>
        </w:numPr>
        <w:jc w:val="center"/>
        <w:rPr>
          <w:b/>
        </w:rPr>
      </w:pPr>
      <w:r>
        <w:rPr>
          <w:b/>
        </w:rPr>
        <w:t>Ресурсное обеспечение П</w:t>
      </w:r>
      <w:r w:rsidR="00F37D86" w:rsidRPr="00F37D86">
        <w:rPr>
          <w:b/>
        </w:rPr>
        <w:t>одпрограммы</w:t>
      </w:r>
    </w:p>
    <w:p w:rsidR="00DB4FDA" w:rsidRPr="00A61786" w:rsidRDefault="00DB4FDA" w:rsidP="00985710">
      <w:pPr>
        <w:ind w:left="360"/>
        <w:rPr>
          <w:sz w:val="16"/>
        </w:rPr>
      </w:pPr>
    </w:p>
    <w:p w:rsidR="000A572C" w:rsidRDefault="007B0171" w:rsidP="00A61786">
      <w:pPr>
        <w:ind w:firstLine="709"/>
        <w:jc w:val="both"/>
      </w:pPr>
      <w:r>
        <w:t>Утвержденная Подпрограмма реализуется за счет сре</w:t>
      </w:r>
      <w:proofErr w:type="gramStart"/>
      <w:r>
        <w:t>дств</w:t>
      </w:r>
      <w:r w:rsidR="00A61786">
        <w:t xml:space="preserve"> </w:t>
      </w:r>
      <w:r w:rsidR="000A572C">
        <w:t>кр</w:t>
      </w:r>
      <w:proofErr w:type="gramEnd"/>
      <w:r w:rsidR="000A572C">
        <w:t>аевого</w:t>
      </w:r>
      <w:r>
        <w:t xml:space="preserve"> бюдже</w:t>
      </w:r>
      <w:r w:rsidR="00DB2388">
        <w:t>та</w:t>
      </w:r>
      <w:r w:rsidR="00BF5C3B">
        <w:t xml:space="preserve"> и </w:t>
      </w:r>
      <w:r w:rsidR="000A572C">
        <w:t>бюджета</w:t>
      </w:r>
      <w:r>
        <w:t xml:space="preserve"> сельского поселения Хатанга. </w:t>
      </w:r>
    </w:p>
    <w:p w:rsidR="00E76965" w:rsidRDefault="00E76965" w:rsidP="00A61786">
      <w:pPr>
        <w:ind w:firstLine="709"/>
        <w:jc w:val="both"/>
      </w:pPr>
    </w:p>
    <w:p w:rsidR="00E76965" w:rsidRDefault="00E76965" w:rsidP="00985710">
      <w:pPr>
        <w:ind w:firstLine="426"/>
        <w:jc w:val="both"/>
      </w:pPr>
    </w:p>
    <w:p w:rsidR="00E76965" w:rsidRDefault="00E76965" w:rsidP="00985710">
      <w:pPr>
        <w:ind w:firstLine="426"/>
        <w:jc w:val="both"/>
      </w:pPr>
    </w:p>
    <w:p w:rsidR="00E76965" w:rsidRDefault="00E76965" w:rsidP="00985710">
      <w:pPr>
        <w:ind w:firstLine="426"/>
        <w:jc w:val="both"/>
      </w:pPr>
    </w:p>
    <w:p w:rsidR="00E76965" w:rsidRDefault="00E76965" w:rsidP="00985710">
      <w:pPr>
        <w:ind w:firstLine="426"/>
        <w:jc w:val="both"/>
      </w:pPr>
    </w:p>
    <w:p w:rsidR="00E76965" w:rsidRDefault="00E76965" w:rsidP="00985710">
      <w:pPr>
        <w:ind w:firstLine="426"/>
        <w:jc w:val="both"/>
      </w:pPr>
    </w:p>
    <w:p w:rsidR="00E76965" w:rsidRDefault="00E76965" w:rsidP="00985710">
      <w:pPr>
        <w:ind w:firstLine="426"/>
        <w:jc w:val="both"/>
      </w:pPr>
    </w:p>
    <w:p w:rsidR="00E76965" w:rsidRDefault="00E76965" w:rsidP="00985710">
      <w:pPr>
        <w:ind w:firstLine="426"/>
        <w:jc w:val="both"/>
      </w:pPr>
    </w:p>
    <w:p w:rsidR="00E76965" w:rsidRDefault="00E76965" w:rsidP="00985710">
      <w:pPr>
        <w:ind w:firstLine="426"/>
        <w:jc w:val="both"/>
      </w:pPr>
    </w:p>
    <w:p w:rsidR="00E76965" w:rsidRDefault="00E76965" w:rsidP="00985710">
      <w:pPr>
        <w:jc w:val="both"/>
        <w:rPr>
          <w:rFonts w:ascii="Arial" w:hAnsi="Arial" w:cs="Arial"/>
          <w:b/>
        </w:rPr>
        <w:sectPr w:rsidR="00E76965" w:rsidSect="001663E2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4608"/>
        <w:gridCol w:w="2551"/>
      </w:tblGrid>
      <w:tr w:rsidR="00E76965" w:rsidRPr="00A85080" w:rsidTr="00A61786">
        <w:tc>
          <w:tcPr>
            <w:tcW w:w="2327" w:type="dxa"/>
            <w:shd w:val="clear" w:color="auto" w:fill="auto"/>
          </w:tcPr>
          <w:p w:rsidR="00E76965" w:rsidRPr="00A85080" w:rsidRDefault="00E76965" w:rsidP="0098571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shd w:val="clear" w:color="auto" w:fill="auto"/>
          </w:tcPr>
          <w:p w:rsidR="00E76965" w:rsidRPr="00A85080" w:rsidRDefault="00E76965" w:rsidP="0098571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shd w:val="clear" w:color="auto" w:fill="auto"/>
          </w:tcPr>
          <w:p w:rsidR="00E76965" w:rsidRPr="00A85080" w:rsidRDefault="00E76965" w:rsidP="0098571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8" w:type="dxa"/>
            <w:shd w:val="clear" w:color="auto" w:fill="auto"/>
          </w:tcPr>
          <w:p w:rsidR="00E76965" w:rsidRPr="00A85080" w:rsidRDefault="00E76965" w:rsidP="0098571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A61786" w:rsidRDefault="00A61786" w:rsidP="00985710">
            <w:pPr>
              <w:jc w:val="both"/>
              <w:rPr>
                <w:b/>
                <w:sz w:val="20"/>
                <w:szCs w:val="20"/>
              </w:rPr>
            </w:pPr>
          </w:p>
          <w:p w:rsidR="00A61786" w:rsidRDefault="00A61786" w:rsidP="00985710">
            <w:pPr>
              <w:jc w:val="both"/>
              <w:rPr>
                <w:b/>
                <w:sz w:val="20"/>
                <w:szCs w:val="20"/>
              </w:rPr>
            </w:pPr>
          </w:p>
          <w:p w:rsidR="00E76965" w:rsidRPr="006B3F1F" w:rsidRDefault="00DD12C0" w:rsidP="009857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Таблица</w:t>
            </w:r>
            <w:r w:rsidR="00E76965" w:rsidRPr="006B3F1F">
              <w:rPr>
                <w:b/>
                <w:sz w:val="20"/>
                <w:szCs w:val="20"/>
              </w:rPr>
              <w:t xml:space="preserve"> №</w:t>
            </w:r>
            <w:r w:rsidR="006B3F1F" w:rsidRPr="006B3F1F">
              <w:rPr>
                <w:b/>
                <w:sz w:val="20"/>
                <w:szCs w:val="20"/>
              </w:rPr>
              <w:t xml:space="preserve"> </w:t>
            </w:r>
            <w:r w:rsidR="00E76965" w:rsidRPr="006B3F1F">
              <w:rPr>
                <w:b/>
                <w:sz w:val="20"/>
                <w:szCs w:val="20"/>
              </w:rPr>
              <w:t>1</w:t>
            </w:r>
          </w:p>
        </w:tc>
      </w:tr>
      <w:tr w:rsidR="00E76965" w:rsidRPr="00A85080" w:rsidTr="00A61786">
        <w:tc>
          <w:tcPr>
            <w:tcW w:w="2327" w:type="dxa"/>
            <w:shd w:val="clear" w:color="auto" w:fill="auto"/>
          </w:tcPr>
          <w:p w:rsidR="00E76965" w:rsidRPr="00A85080" w:rsidRDefault="00E76965" w:rsidP="0098571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shd w:val="clear" w:color="auto" w:fill="auto"/>
          </w:tcPr>
          <w:p w:rsidR="00E76965" w:rsidRPr="00A85080" w:rsidRDefault="00E76965" w:rsidP="0098571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shd w:val="clear" w:color="auto" w:fill="auto"/>
          </w:tcPr>
          <w:p w:rsidR="00E76965" w:rsidRPr="00A85080" w:rsidRDefault="00E76965" w:rsidP="0098571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8" w:type="dxa"/>
            <w:shd w:val="clear" w:color="auto" w:fill="auto"/>
          </w:tcPr>
          <w:p w:rsidR="00E76965" w:rsidRPr="00A85080" w:rsidRDefault="00E76965" w:rsidP="0098571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E76965" w:rsidRPr="00E76965" w:rsidRDefault="00A61786" w:rsidP="00A61786">
            <w:pPr>
              <w:ind w:left="34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 xml:space="preserve">к Подпрограмме </w:t>
            </w:r>
            <w:r w:rsidR="00F525F6">
              <w:rPr>
                <w:sz w:val="20"/>
                <w:szCs w:val="20"/>
              </w:rPr>
              <w:t>«</w:t>
            </w:r>
            <w:r w:rsidR="000A572C">
              <w:rPr>
                <w:sz w:val="20"/>
                <w:szCs w:val="20"/>
              </w:rPr>
              <w:t>Охрана водных ресурсов»</w:t>
            </w:r>
          </w:p>
        </w:tc>
      </w:tr>
    </w:tbl>
    <w:p w:rsidR="00102FB8" w:rsidRDefault="00102FB8" w:rsidP="00A61786">
      <w:pPr>
        <w:rPr>
          <w:b/>
        </w:rPr>
      </w:pPr>
    </w:p>
    <w:p w:rsidR="005F40BF" w:rsidRPr="001751D5" w:rsidRDefault="005F40BF" w:rsidP="009857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5F40BF" w:rsidRDefault="005F40BF" w:rsidP="009857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410E2A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F40BF" w:rsidRDefault="00410E2A" w:rsidP="009857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Охрана водных ресурсов</w:t>
      </w:r>
    </w:p>
    <w:p w:rsidR="005F40BF" w:rsidRDefault="005F40BF" w:rsidP="0098571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  <w:r w:rsidRPr="0058621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наименование муниципальной </w:t>
      </w:r>
      <w:r w:rsidR="00410E2A">
        <w:rPr>
          <w:rFonts w:ascii="Times New Roman" w:hAnsi="Times New Roman" w:cs="Times New Roman"/>
          <w:bCs/>
        </w:rPr>
        <w:t>под</w:t>
      </w:r>
      <w:r>
        <w:rPr>
          <w:rFonts w:ascii="Times New Roman" w:hAnsi="Times New Roman" w:cs="Times New Roman"/>
          <w:bCs/>
        </w:rPr>
        <w:t>программы)</w:t>
      </w:r>
    </w:p>
    <w:p w:rsidR="00A61786" w:rsidRPr="00296551" w:rsidRDefault="00A61786" w:rsidP="009857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245"/>
        <w:gridCol w:w="3518"/>
        <w:gridCol w:w="1361"/>
        <w:gridCol w:w="540"/>
        <w:gridCol w:w="540"/>
        <w:gridCol w:w="540"/>
        <w:gridCol w:w="540"/>
        <w:gridCol w:w="540"/>
        <w:gridCol w:w="1147"/>
      </w:tblGrid>
      <w:tr w:rsidR="00A61786" w:rsidRPr="00A61786" w:rsidTr="006C42CA">
        <w:trPr>
          <w:cantSplit/>
          <w:trHeight w:val="315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 xml:space="preserve">№ </w:t>
            </w:r>
            <w:r w:rsidRPr="00A61786">
              <w:rPr>
                <w:rFonts w:ascii="Times New Roman" w:hAnsi="Times New Roman" w:cs="Times New Roman"/>
              </w:rPr>
              <w:br/>
            </w:r>
            <w:proofErr w:type="gramStart"/>
            <w:r w:rsidRPr="00A61786">
              <w:rPr>
                <w:rFonts w:ascii="Times New Roman" w:hAnsi="Times New Roman" w:cs="Times New Roman"/>
              </w:rPr>
              <w:t>п</w:t>
            </w:r>
            <w:proofErr w:type="gramEnd"/>
            <w:r w:rsidRPr="00A617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Наименование цели (задачи)</w:t>
            </w:r>
          </w:p>
        </w:tc>
        <w:tc>
          <w:tcPr>
            <w:tcW w:w="3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786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jc w:val="center"/>
              <w:rPr>
                <w:sz w:val="20"/>
                <w:szCs w:val="20"/>
              </w:rPr>
            </w:pPr>
            <w:r w:rsidRPr="00A61786">
              <w:rPr>
                <w:sz w:val="20"/>
                <w:szCs w:val="20"/>
              </w:rPr>
              <w:t xml:space="preserve">Отношение </w:t>
            </w:r>
            <w:proofErr w:type="gramStart"/>
            <w:r w:rsidRPr="00A61786">
              <w:rPr>
                <w:sz w:val="20"/>
                <w:szCs w:val="20"/>
              </w:rPr>
              <w:t>значения показателя последнего года реализации программы</w:t>
            </w:r>
            <w:proofErr w:type="gramEnd"/>
            <w:r w:rsidRPr="00A61786">
              <w:rPr>
                <w:sz w:val="20"/>
                <w:szCs w:val="20"/>
              </w:rPr>
              <w:t xml:space="preserve"> к отчетному</w:t>
            </w:r>
          </w:p>
        </w:tc>
      </w:tr>
      <w:tr w:rsidR="00A61786" w:rsidRPr="00A61786" w:rsidTr="006C42CA">
        <w:trPr>
          <w:cantSplit/>
          <w:trHeight w:val="728"/>
          <w:tblHeader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jc w:val="center"/>
              <w:rPr>
                <w:sz w:val="20"/>
                <w:szCs w:val="20"/>
              </w:rPr>
            </w:pPr>
            <w:r w:rsidRPr="00A61786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jc w:val="center"/>
              <w:rPr>
                <w:sz w:val="20"/>
                <w:szCs w:val="20"/>
              </w:rPr>
            </w:pPr>
            <w:r w:rsidRPr="00A61786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jc w:val="center"/>
              <w:rPr>
                <w:sz w:val="20"/>
                <w:szCs w:val="20"/>
              </w:rPr>
            </w:pPr>
            <w:r w:rsidRPr="00A61786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jc w:val="center"/>
              <w:rPr>
                <w:sz w:val="20"/>
                <w:szCs w:val="20"/>
              </w:rPr>
            </w:pPr>
            <w:r w:rsidRPr="00A61786"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jc w:val="center"/>
              <w:rPr>
                <w:sz w:val="20"/>
                <w:szCs w:val="20"/>
              </w:rPr>
            </w:pPr>
            <w:r w:rsidRPr="00A61786">
              <w:rPr>
                <w:sz w:val="20"/>
                <w:szCs w:val="20"/>
              </w:rPr>
              <w:t>2022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jc w:val="center"/>
              <w:rPr>
                <w:sz w:val="20"/>
                <w:szCs w:val="20"/>
              </w:rPr>
            </w:pPr>
          </w:p>
        </w:tc>
      </w:tr>
      <w:tr w:rsidR="00A61786" w:rsidRPr="00A61786" w:rsidTr="006C42CA">
        <w:trPr>
          <w:cantSplit/>
          <w:trHeight w:val="240"/>
          <w:tblHeader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10</w:t>
            </w:r>
          </w:p>
        </w:tc>
      </w:tr>
      <w:tr w:rsidR="005F40BF" w:rsidRPr="00A61786" w:rsidTr="006C42CA">
        <w:trPr>
          <w:cantSplit/>
          <w:trHeight w:val="240"/>
        </w:trPr>
        <w:tc>
          <w:tcPr>
            <w:tcW w:w="132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1786">
              <w:rPr>
                <w:rFonts w:ascii="Times New Roman" w:hAnsi="Times New Roman" w:cs="Times New Roman"/>
                <w:b/>
              </w:rPr>
              <w:t>Муниципальная программа «</w:t>
            </w:r>
            <w:r w:rsidRPr="00A61786">
              <w:rPr>
                <w:rFonts w:ascii="Times New Roman" w:hAnsi="Times New Roman" w:cs="Times New Roman"/>
                <w:b/>
                <w:bCs/>
              </w:rPr>
              <w:t>Благоустройство территорий сельского поселения Хатанга»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786" w:rsidRPr="00A61786" w:rsidTr="006C42CA">
        <w:trPr>
          <w:cantSplit/>
          <w:trHeight w:val="67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40BF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A61786">
              <w:rPr>
                <w:rFonts w:ascii="Times New Roman" w:hAnsi="Times New Roman" w:cs="Times New Roman"/>
              </w:rPr>
              <w:t>: Создание благоприятных, комфортных и культурных условий жизни, трудовой деятельности и досуга населения в границах сельского поселения</w:t>
            </w:r>
            <w:r w:rsidR="00A61786">
              <w:rPr>
                <w:rFonts w:ascii="Times New Roman" w:hAnsi="Times New Roman" w:cs="Times New Roman"/>
              </w:rPr>
              <w:t>.</w:t>
            </w:r>
          </w:p>
          <w:p w:rsidR="00A61786" w:rsidRPr="00A61786" w:rsidRDefault="00A61786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  <w:b/>
                <w:u w:val="single"/>
              </w:rPr>
              <w:t>Задача</w:t>
            </w:r>
            <w:r w:rsidRPr="00A61786">
              <w:rPr>
                <w:rFonts w:ascii="Times New Roman" w:hAnsi="Times New Roman" w:cs="Times New Roman"/>
              </w:rPr>
              <w:t xml:space="preserve">: </w:t>
            </w:r>
            <w:r w:rsidRPr="00A61786">
              <w:rPr>
                <w:rFonts w:ascii="Times New Roman" w:hAnsi="Times New Roman"/>
              </w:rPr>
              <w:t>Поддержание комплексного благоустройства</w:t>
            </w:r>
            <w:r w:rsidR="00A61786">
              <w:rPr>
                <w:rFonts w:ascii="Times New Roman" w:hAnsi="Times New Roman"/>
              </w:rPr>
              <w:t>.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dstrike/>
              </w:rPr>
            </w:pPr>
            <w:r w:rsidRPr="00A6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-</w:t>
            </w:r>
          </w:p>
        </w:tc>
      </w:tr>
      <w:tr w:rsidR="00A61786" w:rsidRPr="00A61786" w:rsidTr="006C42CA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-</w:t>
            </w:r>
          </w:p>
        </w:tc>
      </w:tr>
      <w:tr w:rsidR="005F40BF" w:rsidRPr="00A61786" w:rsidTr="006C42CA">
        <w:trPr>
          <w:cantSplit/>
          <w:trHeight w:val="240"/>
        </w:trPr>
        <w:tc>
          <w:tcPr>
            <w:tcW w:w="143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BF" w:rsidRPr="00A61786" w:rsidRDefault="005F40BF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61786">
              <w:rPr>
                <w:rFonts w:ascii="Times New Roman" w:hAnsi="Times New Roman" w:cs="Times New Roman"/>
                <w:b/>
              </w:rPr>
              <w:t>Подпрограмма 3 «Охрана водных ресурсов»</w:t>
            </w:r>
          </w:p>
        </w:tc>
      </w:tr>
      <w:tr w:rsidR="00A61786" w:rsidRPr="00A61786" w:rsidTr="006C42CA">
        <w:trPr>
          <w:cantSplit/>
          <w:trHeight w:val="133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86" w:rsidRPr="00A61786" w:rsidRDefault="00A61786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786" w:rsidRDefault="00A61786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A61786">
              <w:rPr>
                <w:rFonts w:ascii="Times New Roman" w:hAnsi="Times New Roman" w:cs="Times New Roman"/>
              </w:rPr>
              <w:t>: Создание благоприятных, комфортных и культурных условий жизни, трудовой деятельности и досуга населения в границах сельского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1786" w:rsidRPr="00A61786" w:rsidRDefault="00A61786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786" w:rsidRPr="00A61786" w:rsidRDefault="00A61786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  <w:b/>
                <w:u w:val="single"/>
              </w:rPr>
              <w:t>Задача:</w:t>
            </w:r>
            <w:r w:rsidRPr="00A61786">
              <w:rPr>
                <w:rFonts w:ascii="Times New Roman" w:hAnsi="Times New Roman"/>
              </w:rPr>
              <w:t xml:space="preserve"> Защита населения и территории поселения от вредного воздействия поверхностных вод, охрана поверхностных водных объектов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86" w:rsidRPr="00A61786" w:rsidRDefault="00A61786" w:rsidP="00A61786">
            <w:pPr>
              <w:jc w:val="center"/>
              <w:rPr>
                <w:sz w:val="20"/>
                <w:szCs w:val="20"/>
                <w:highlight w:val="yellow"/>
              </w:rPr>
            </w:pPr>
            <w:r w:rsidRPr="00A61786">
              <w:rPr>
                <w:sz w:val="20"/>
                <w:szCs w:val="20"/>
              </w:rPr>
              <w:t>Количество гидротехнических сооружений, на которые разработана проектно-сметная документация на капитальный ремонт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86" w:rsidRPr="00A61786" w:rsidRDefault="00A61786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1786">
              <w:rPr>
                <w:rFonts w:ascii="Times New Roman" w:hAnsi="Times New Roman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86" w:rsidRPr="00A61786" w:rsidRDefault="00A61786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86" w:rsidRPr="00A61786" w:rsidRDefault="00A61786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86" w:rsidRPr="00A61786" w:rsidRDefault="00A61786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86" w:rsidRPr="00A61786" w:rsidRDefault="00A61786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86" w:rsidRPr="00A61786" w:rsidRDefault="00A61786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86" w:rsidRPr="00A61786" w:rsidRDefault="00A61786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0</w:t>
            </w:r>
          </w:p>
        </w:tc>
      </w:tr>
      <w:tr w:rsidR="00A61786" w:rsidRPr="00A61786" w:rsidTr="006C42CA">
        <w:trPr>
          <w:cantSplit/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86" w:rsidRPr="00A61786" w:rsidRDefault="00A61786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86" w:rsidRPr="00A61786" w:rsidRDefault="00A61786" w:rsidP="00A617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86" w:rsidRPr="00A61786" w:rsidRDefault="00A61786" w:rsidP="00A61786">
            <w:pPr>
              <w:jc w:val="center"/>
              <w:rPr>
                <w:sz w:val="20"/>
                <w:szCs w:val="20"/>
                <w:highlight w:val="yellow"/>
              </w:rPr>
            </w:pPr>
            <w:r w:rsidRPr="00A61786">
              <w:rPr>
                <w:sz w:val="20"/>
                <w:szCs w:val="20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86" w:rsidRPr="00A61786" w:rsidRDefault="00A61786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1786">
              <w:rPr>
                <w:rFonts w:ascii="Times New Roman" w:hAnsi="Times New Roman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86" w:rsidRPr="00A61786" w:rsidRDefault="00A61786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86" w:rsidRPr="00A61786" w:rsidRDefault="00A61786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86" w:rsidRPr="00A61786" w:rsidRDefault="00A61786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86" w:rsidRPr="00A61786" w:rsidRDefault="00A61786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86" w:rsidRPr="00A61786" w:rsidRDefault="00A61786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86" w:rsidRPr="00A61786" w:rsidRDefault="00A61786" w:rsidP="00A61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786">
              <w:rPr>
                <w:rFonts w:ascii="Times New Roman" w:hAnsi="Times New Roman" w:cs="Times New Roman"/>
              </w:rPr>
              <w:t>0</w:t>
            </w:r>
          </w:p>
        </w:tc>
      </w:tr>
    </w:tbl>
    <w:p w:rsidR="00525108" w:rsidRDefault="00525108" w:rsidP="00985710">
      <w:pPr>
        <w:ind w:firstLine="426"/>
        <w:rPr>
          <w:b/>
        </w:rPr>
      </w:pPr>
    </w:p>
    <w:p w:rsidR="00E76965" w:rsidRDefault="00E76965" w:rsidP="00985710"/>
    <w:p w:rsidR="00E76965" w:rsidRDefault="00E76965" w:rsidP="00985710"/>
    <w:p w:rsidR="002D353C" w:rsidRDefault="002D353C" w:rsidP="00985710"/>
    <w:p w:rsidR="002D353C" w:rsidRDefault="002D353C" w:rsidP="00985710"/>
    <w:p w:rsidR="00410E2A" w:rsidRDefault="00410E2A" w:rsidP="00985710"/>
    <w:tbl>
      <w:tblPr>
        <w:tblStyle w:val="a6"/>
        <w:tblW w:w="2976" w:type="dxa"/>
        <w:tblInd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2D353C" w:rsidTr="002D353C">
        <w:tc>
          <w:tcPr>
            <w:tcW w:w="2976" w:type="dxa"/>
          </w:tcPr>
          <w:p w:rsidR="002D353C" w:rsidRPr="002D353C" w:rsidRDefault="00DD12C0" w:rsidP="009857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Таблица</w:t>
            </w:r>
            <w:r w:rsidR="002D353C" w:rsidRPr="002D353C">
              <w:rPr>
                <w:b/>
                <w:sz w:val="20"/>
                <w:szCs w:val="20"/>
              </w:rPr>
              <w:t xml:space="preserve"> №2</w:t>
            </w:r>
          </w:p>
          <w:p w:rsidR="002D353C" w:rsidRDefault="002D353C" w:rsidP="00985710">
            <w:r w:rsidRPr="002D353C">
              <w:rPr>
                <w:sz w:val="20"/>
                <w:szCs w:val="20"/>
              </w:rPr>
              <w:t>к Подпрограмме «Охрана водных ресурсов»</w:t>
            </w:r>
          </w:p>
        </w:tc>
      </w:tr>
    </w:tbl>
    <w:p w:rsidR="00410E2A" w:rsidRDefault="00410E2A" w:rsidP="006C42C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Информация об основных мероприятиях муниципальной </w:t>
      </w:r>
      <w:r w:rsidR="004E73D1">
        <w:rPr>
          <w:b/>
        </w:rPr>
        <w:t>под</w:t>
      </w:r>
      <w:r>
        <w:rPr>
          <w:b/>
        </w:rPr>
        <w:t>программы</w:t>
      </w:r>
    </w:p>
    <w:p w:rsidR="00410E2A" w:rsidRDefault="00410E2A" w:rsidP="006C42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Охрана водных ресурсов</w:t>
      </w:r>
    </w:p>
    <w:p w:rsidR="00410E2A" w:rsidRDefault="00410E2A" w:rsidP="006C42CA">
      <w:pPr>
        <w:jc w:val="center"/>
        <w:rPr>
          <w:bCs/>
          <w:sz w:val="20"/>
          <w:szCs w:val="20"/>
        </w:rPr>
      </w:pPr>
      <w:r w:rsidRPr="00410E2A">
        <w:rPr>
          <w:bCs/>
          <w:sz w:val="20"/>
          <w:szCs w:val="20"/>
        </w:rPr>
        <w:t>(наименование муниципальной подпрограммы)</w:t>
      </w:r>
    </w:p>
    <w:p w:rsidR="006C42CA" w:rsidRPr="00410E2A" w:rsidRDefault="006C42CA" w:rsidP="00985710">
      <w:pPr>
        <w:ind w:firstLine="426"/>
        <w:rPr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1220"/>
        <w:gridCol w:w="1190"/>
        <w:gridCol w:w="2551"/>
        <w:gridCol w:w="1701"/>
        <w:gridCol w:w="2345"/>
      </w:tblGrid>
      <w:tr w:rsidR="006C42CA" w:rsidRPr="006C42CA" w:rsidTr="006C42CA">
        <w:trPr>
          <w:cantSplit/>
          <w:trHeight w:val="482"/>
          <w:tblHeader/>
        </w:trPr>
        <w:tc>
          <w:tcPr>
            <w:tcW w:w="567" w:type="dxa"/>
            <w:vMerge w:val="restart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C42CA">
              <w:rPr>
                <w:rFonts w:ascii="Times New Roman" w:hAnsi="Times New Roman" w:cs="Times New Roman"/>
              </w:rPr>
              <w:t>п</w:t>
            </w:r>
            <w:proofErr w:type="gramEnd"/>
            <w:r w:rsidRPr="006C42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410" w:type="dxa"/>
            <w:gridSpan w:val="2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551" w:type="dxa"/>
            <w:vMerge w:val="restart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6C42CA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1701" w:type="dxa"/>
            <w:vMerge w:val="restart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6C42CA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6C42CA">
              <w:rPr>
                <w:rFonts w:ascii="Times New Roman" w:hAnsi="Times New Roman" w:cs="Times New Roman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345" w:type="dxa"/>
            <w:vMerge w:val="restart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Связь с показателями результатов муниципальной программы (подпрограммы)</w:t>
            </w:r>
          </w:p>
        </w:tc>
      </w:tr>
      <w:tr w:rsidR="006C42CA" w:rsidRPr="006C42CA" w:rsidTr="006C42CA">
        <w:trPr>
          <w:cantSplit/>
          <w:trHeight w:val="483"/>
          <w:tblHeader/>
        </w:trPr>
        <w:tc>
          <w:tcPr>
            <w:tcW w:w="567" w:type="dxa"/>
            <w:vMerge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90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551" w:type="dxa"/>
            <w:vMerge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2CA" w:rsidRPr="006C42CA" w:rsidTr="006C42CA">
        <w:trPr>
          <w:cantSplit/>
          <w:trHeight w:val="144"/>
          <w:tblHeader/>
        </w:trPr>
        <w:tc>
          <w:tcPr>
            <w:tcW w:w="567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0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0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5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8</w:t>
            </w:r>
          </w:p>
        </w:tc>
      </w:tr>
      <w:tr w:rsidR="00410E2A" w:rsidRPr="006C42CA" w:rsidTr="006C42CA">
        <w:trPr>
          <w:cantSplit/>
          <w:trHeight w:val="254"/>
          <w:tblHeader/>
        </w:trPr>
        <w:tc>
          <w:tcPr>
            <w:tcW w:w="567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0" w:type="dxa"/>
            <w:gridSpan w:val="7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Муниципальная программа: Благоустройство территорий сельского поселения Хатанга</w:t>
            </w:r>
          </w:p>
        </w:tc>
      </w:tr>
      <w:tr w:rsidR="00410E2A" w:rsidRPr="006C42CA" w:rsidTr="006C42CA">
        <w:trPr>
          <w:cantSplit/>
          <w:trHeight w:val="299"/>
          <w:tblHeader/>
        </w:trPr>
        <w:tc>
          <w:tcPr>
            <w:tcW w:w="567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0" w:type="dxa"/>
            <w:gridSpan w:val="7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Подпрограмма 3: Охрана водных ресурсов</w:t>
            </w:r>
          </w:p>
        </w:tc>
      </w:tr>
      <w:tr w:rsidR="00410E2A" w:rsidRPr="006C42CA" w:rsidTr="006C42CA">
        <w:trPr>
          <w:cantSplit/>
          <w:trHeight w:val="299"/>
          <w:tblHeader/>
        </w:trPr>
        <w:tc>
          <w:tcPr>
            <w:tcW w:w="567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0" w:type="dxa"/>
            <w:gridSpan w:val="7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6C42CA">
              <w:rPr>
                <w:rFonts w:ascii="Times New Roman" w:hAnsi="Times New Roman" w:cs="Times New Roman"/>
              </w:rPr>
              <w:t>: Создание благоприятных, комфортных и культурных условий жизни, трудовой деятельности и досуга населения в границах сельского поселения</w:t>
            </w:r>
          </w:p>
        </w:tc>
      </w:tr>
      <w:tr w:rsidR="00410E2A" w:rsidRPr="006C42CA" w:rsidTr="006C42CA">
        <w:trPr>
          <w:cantSplit/>
          <w:trHeight w:val="299"/>
          <w:tblHeader/>
        </w:trPr>
        <w:tc>
          <w:tcPr>
            <w:tcW w:w="567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0" w:type="dxa"/>
            <w:gridSpan w:val="7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  <w:b/>
                <w:u w:val="single"/>
              </w:rPr>
              <w:t>Задача:</w:t>
            </w:r>
            <w:r w:rsidRPr="006C42CA">
              <w:rPr>
                <w:rFonts w:ascii="Times New Roman" w:hAnsi="Times New Roman" w:cs="Times New Roman"/>
              </w:rPr>
              <w:t xml:space="preserve"> Защита населения и территории поселения от вредного воздействия поверхностных вод, охрана поверхностных водных объектов</w:t>
            </w:r>
          </w:p>
        </w:tc>
      </w:tr>
      <w:tr w:rsidR="006C42CA" w:rsidRPr="006C42CA" w:rsidTr="006C42CA">
        <w:trPr>
          <w:cantSplit/>
          <w:trHeight w:val="299"/>
          <w:tblHeader/>
        </w:trPr>
        <w:tc>
          <w:tcPr>
            <w:tcW w:w="567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35" w:type="dxa"/>
            <w:vAlign w:val="center"/>
          </w:tcPr>
          <w:p w:rsidR="00410E2A" w:rsidRPr="006C42CA" w:rsidRDefault="00410E2A" w:rsidP="006C42CA">
            <w:pPr>
              <w:jc w:val="center"/>
              <w:rPr>
                <w:sz w:val="20"/>
                <w:szCs w:val="20"/>
              </w:rPr>
            </w:pPr>
            <w:r w:rsidRPr="006C42CA">
              <w:rPr>
                <w:sz w:val="20"/>
                <w:szCs w:val="20"/>
              </w:rPr>
              <w:t>Разработка проектной документации на строительство, реконструкцию и капитальный ремонт гидротехнических сооружений, расположенных на территории села Хатанга, получение положительного заключения государственной экспертизы</w:t>
            </w:r>
          </w:p>
        </w:tc>
        <w:tc>
          <w:tcPr>
            <w:tcW w:w="2268" w:type="dxa"/>
            <w:vAlign w:val="center"/>
          </w:tcPr>
          <w:p w:rsidR="00410E2A" w:rsidRPr="006C42CA" w:rsidRDefault="00410E2A" w:rsidP="006C4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Администрация сельского поселения Хатанга,</w:t>
            </w:r>
          </w:p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Отдел по управлению муниципальным имуществом администрации сельского поселения Хатанга</w:t>
            </w:r>
          </w:p>
        </w:tc>
        <w:tc>
          <w:tcPr>
            <w:tcW w:w="1220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90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20</w:t>
            </w:r>
            <w:r w:rsidR="00516C38" w:rsidRPr="006C42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Решение проблем, связанных с обеспечением безопасности населения от негативного воздействия водных объектов, расположенных на территории сельского поселения Хатанга</w:t>
            </w:r>
          </w:p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Подтопление зданий, разрушение покрытия улично-дорожной сети</w:t>
            </w:r>
          </w:p>
        </w:tc>
        <w:tc>
          <w:tcPr>
            <w:tcW w:w="2345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Количество гидротехнических сооружений, на которые разработана проектно-сметная документация для проведения  капитального ремонта</w:t>
            </w:r>
          </w:p>
        </w:tc>
      </w:tr>
      <w:tr w:rsidR="006C42CA" w:rsidRPr="006C42CA" w:rsidTr="006C42CA">
        <w:trPr>
          <w:cantSplit/>
          <w:trHeight w:val="299"/>
          <w:tblHeader/>
        </w:trPr>
        <w:tc>
          <w:tcPr>
            <w:tcW w:w="567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35" w:type="dxa"/>
            <w:vAlign w:val="center"/>
          </w:tcPr>
          <w:p w:rsidR="00410E2A" w:rsidRPr="006C42CA" w:rsidRDefault="00410E2A" w:rsidP="006C42CA">
            <w:pPr>
              <w:jc w:val="center"/>
              <w:rPr>
                <w:sz w:val="20"/>
                <w:szCs w:val="20"/>
              </w:rPr>
            </w:pPr>
            <w:r w:rsidRPr="006C42CA">
              <w:rPr>
                <w:sz w:val="20"/>
                <w:szCs w:val="20"/>
              </w:rPr>
              <w:t>Капитальный ремонт гидротехнических сооружений, расположенных на территории села Хатанга</w:t>
            </w:r>
          </w:p>
        </w:tc>
        <w:tc>
          <w:tcPr>
            <w:tcW w:w="2268" w:type="dxa"/>
            <w:vAlign w:val="center"/>
          </w:tcPr>
          <w:p w:rsidR="00410E2A" w:rsidRPr="006C42CA" w:rsidRDefault="00410E2A" w:rsidP="006C4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Администрация сельского поселения Хатанга,</w:t>
            </w:r>
          </w:p>
          <w:p w:rsidR="00410E2A" w:rsidRPr="006C42CA" w:rsidRDefault="00410E2A" w:rsidP="006C42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Отдел по управлению муниципальным имуществом администрации сельского поселения Хатанга</w:t>
            </w:r>
          </w:p>
        </w:tc>
        <w:tc>
          <w:tcPr>
            <w:tcW w:w="1220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90" w:type="dxa"/>
            <w:vAlign w:val="center"/>
          </w:tcPr>
          <w:p w:rsidR="00410E2A" w:rsidRPr="006C42CA" w:rsidRDefault="00516C38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Решение проблем, связанных с обеспечением безопасности населения от негативного воздействия водных объектов, расположенных на территории сельского поселения Хатанга</w:t>
            </w:r>
          </w:p>
          <w:p w:rsidR="00410E2A" w:rsidRPr="006C42CA" w:rsidRDefault="00410E2A" w:rsidP="006C42CA">
            <w:pPr>
              <w:jc w:val="center"/>
              <w:rPr>
                <w:sz w:val="20"/>
                <w:szCs w:val="20"/>
              </w:rPr>
            </w:pPr>
          </w:p>
          <w:p w:rsidR="00410E2A" w:rsidRPr="006C42CA" w:rsidRDefault="00410E2A" w:rsidP="006C4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Подтопление зданий, разрушение покрытия улично-дорожной сети</w:t>
            </w:r>
          </w:p>
        </w:tc>
        <w:tc>
          <w:tcPr>
            <w:tcW w:w="2345" w:type="dxa"/>
            <w:vAlign w:val="center"/>
          </w:tcPr>
          <w:p w:rsidR="00410E2A" w:rsidRPr="006C42CA" w:rsidRDefault="00410E2A" w:rsidP="006C42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42CA">
              <w:rPr>
                <w:rFonts w:ascii="Times New Roman" w:hAnsi="Times New Roman" w:cs="Times New Roman"/>
              </w:rPr>
              <w:t>Количество гидротехнических сооружений, приведенных в нормативное состояние</w:t>
            </w:r>
          </w:p>
        </w:tc>
      </w:tr>
    </w:tbl>
    <w:p w:rsidR="004E73D1" w:rsidRDefault="004E73D1" w:rsidP="006C42CA">
      <w:pPr>
        <w:rPr>
          <w:b/>
        </w:rPr>
      </w:pPr>
    </w:p>
    <w:sectPr w:rsidR="004E73D1" w:rsidSect="00102FB8">
      <w:pgSz w:w="16838" w:h="11906" w:orient="landscape"/>
      <w:pgMar w:top="709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407"/>
    <w:multiLevelType w:val="hybridMultilevel"/>
    <w:tmpl w:val="62BE9EA4"/>
    <w:lvl w:ilvl="0" w:tplc="6A944F8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8AA014D"/>
    <w:multiLevelType w:val="hybridMultilevel"/>
    <w:tmpl w:val="F66C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CCF"/>
    <w:multiLevelType w:val="hybridMultilevel"/>
    <w:tmpl w:val="7C10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13A6A"/>
    <w:multiLevelType w:val="hybridMultilevel"/>
    <w:tmpl w:val="9FAABDC0"/>
    <w:lvl w:ilvl="0" w:tplc="F2486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1755E8"/>
    <w:multiLevelType w:val="hybridMultilevel"/>
    <w:tmpl w:val="28744BE0"/>
    <w:lvl w:ilvl="0" w:tplc="0E46D3F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C26FED"/>
    <w:rsid w:val="000002B2"/>
    <w:rsid w:val="00014498"/>
    <w:rsid w:val="00022458"/>
    <w:rsid w:val="000241D8"/>
    <w:rsid w:val="00050D11"/>
    <w:rsid w:val="00076C15"/>
    <w:rsid w:val="00083573"/>
    <w:rsid w:val="00083A8B"/>
    <w:rsid w:val="000A572C"/>
    <w:rsid w:val="000B7586"/>
    <w:rsid w:val="000F04F4"/>
    <w:rsid w:val="000F13FD"/>
    <w:rsid w:val="00102FB8"/>
    <w:rsid w:val="001358F2"/>
    <w:rsid w:val="001621FA"/>
    <w:rsid w:val="001663E2"/>
    <w:rsid w:val="001B5724"/>
    <w:rsid w:val="001C0204"/>
    <w:rsid w:val="001C140F"/>
    <w:rsid w:val="00220B22"/>
    <w:rsid w:val="00237A73"/>
    <w:rsid w:val="002412E0"/>
    <w:rsid w:val="00277503"/>
    <w:rsid w:val="002A399C"/>
    <w:rsid w:val="002A5A66"/>
    <w:rsid w:val="002D1ABC"/>
    <w:rsid w:val="002D30B4"/>
    <w:rsid w:val="002D353C"/>
    <w:rsid w:val="002E768E"/>
    <w:rsid w:val="00345A5F"/>
    <w:rsid w:val="00374772"/>
    <w:rsid w:val="003C1E24"/>
    <w:rsid w:val="00410E2A"/>
    <w:rsid w:val="00413FF0"/>
    <w:rsid w:val="00442594"/>
    <w:rsid w:val="0044333A"/>
    <w:rsid w:val="00481327"/>
    <w:rsid w:val="004C7D43"/>
    <w:rsid w:val="004D2F36"/>
    <w:rsid w:val="004E58D2"/>
    <w:rsid w:val="004E73D1"/>
    <w:rsid w:val="00516C38"/>
    <w:rsid w:val="00525108"/>
    <w:rsid w:val="005315CC"/>
    <w:rsid w:val="0054439A"/>
    <w:rsid w:val="00555859"/>
    <w:rsid w:val="005A1443"/>
    <w:rsid w:val="005A38FD"/>
    <w:rsid w:val="005A4C2D"/>
    <w:rsid w:val="005D156C"/>
    <w:rsid w:val="005E3B40"/>
    <w:rsid w:val="005F40BF"/>
    <w:rsid w:val="005F6320"/>
    <w:rsid w:val="005F70F5"/>
    <w:rsid w:val="006007C2"/>
    <w:rsid w:val="00616050"/>
    <w:rsid w:val="00630DBB"/>
    <w:rsid w:val="0063206F"/>
    <w:rsid w:val="00650AC5"/>
    <w:rsid w:val="00672AB5"/>
    <w:rsid w:val="0069355E"/>
    <w:rsid w:val="006A1415"/>
    <w:rsid w:val="006B0F4A"/>
    <w:rsid w:val="006B3F1F"/>
    <w:rsid w:val="006C42CA"/>
    <w:rsid w:val="006F70CF"/>
    <w:rsid w:val="00727E7B"/>
    <w:rsid w:val="00751918"/>
    <w:rsid w:val="00753FCC"/>
    <w:rsid w:val="00762A45"/>
    <w:rsid w:val="00783D40"/>
    <w:rsid w:val="007B0171"/>
    <w:rsid w:val="007B61A0"/>
    <w:rsid w:val="007C787F"/>
    <w:rsid w:val="007D425C"/>
    <w:rsid w:val="007E3731"/>
    <w:rsid w:val="008175A3"/>
    <w:rsid w:val="00855BA7"/>
    <w:rsid w:val="00861169"/>
    <w:rsid w:val="00865F1F"/>
    <w:rsid w:val="0087735B"/>
    <w:rsid w:val="00880FB0"/>
    <w:rsid w:val="008B1ED1"/>
    <w:rsid w:val="008C27F8"/>
    <w:rsid w:val="008D5586"/>
    <w:rsid w:val="008E14C9"/>
    <w:rsid w:val="008E38C8"/>
    <w:rsid w:val="009018B3"/>
    <w:rsid w:val="009261C6"/>
    <w:rsid w:val="00932544"/>
    <w:rsid w:val="00985710"/>
    <w:rsid w:val="009A7010"/>
    <w:rsid w:val="009C126A"/>
    <w:rsid w:val="009C68AC"/>
    <w:rsid w:val="009E542C"/>
    <w:rsid w:val="00A017A5"/>
    <w:rsid w:val="00A0673E"/>
    <w:rsid w:val="00A1492B"/>
    <w:rsid w:val="00A14A33"/>
    <w:rsid w:val="00A319C0"/>
    <w:rsid w:val="00A44A99"/>
    <w:rsid w:val="00A56B9D"/>
    <w:rsid w:val="00A61786"/>
    <w:rsid w:val="00A7005B"/>
    <w:rsid w:val="00A80A19"/>
    <w:rsid w:val="00A8113B"/>
    <w:rsid w:val="00A90AEB"/>
    <w:rsid w:val="00AB1CE9"/>
    <w:rsid w:val="00AB6319"/>
    <w:rsid w:val="00AB7570"/>
    <w:rsid w:val="00AC0858"/>
    <w:rsid w:val="00AD7559"/>
    <w:rsid w:val="00B3398D"/>
    <w:rsid w:val="00B701A1"/>
    <w:rsid w:val="00B92A9C"/>
    <w:rsid w:val="00BA5DDF"/>
    <w:rsid w:val="00BC3C33"/>
    <w:rsid w:val="00BD0B8F"/>
    <w:rsid w:val="00BF4348"/>
    <w:rsid w:val="00BF5C3B"/>
    <w:rsid w:val="00BF5CAA"/>
    <w:rsid w:val="00C12F72"/>
    <w:rsid w:val="00C15750"/>
    <w:rsid w:val="00C26FED"/>
    <w:rsid w:val="00C61BE8"/>
    <w:rsid w:val="00C8147C"/>
    <w:rsid w:val="00CB6E43"/>
    <w:rsid w:val="00CC6107"/>
    <w:rsid w:val="00D102C7"/>
    <w:rsid w:val="00D26B01"/>
    <w:rsid w:val="00D33ABE"/>
    <w:rsid w:val="00D33B47"/>
    <w:rsid w:val="00D33C3D"/>
    <w:rsid w:val="00D34F6A"/>
    <w:rsid w:val="00D42280"/>
    <w:rsid w:val="00D61E4D"/>
    <w:rsid w:val="00D7345A"/>
    <w:rsid w:val="00DA0B7F"/>
    <w:rsid w:val="00DA524E"/>
    <w:rsid w:val="00DA6451"/>
    <w:rsid w:val="00DB2388"/>
    <w:rsid w:val="00DB4FDA"/>
    <w:rsid w:val="00DD12C0"/>
    <w:rsid w:val="00DF05B2"/>
    <w:rsid w:val="00E20366"/>
    <w:rsid w:val="00E408C4"/>
    <w:rsid w:val="00E76965"/>
    <w:rsid w:val="00E86AED"/>
    <w:rsid w:val="00E951EE"/>
    <w:rsid w:val="00E95E31"/>
    <w:rsid w:val="00EB24A8"/>
    <w:rsid w:val="00EB52F2"/>
    <w:rsid w:val="00EB7643"/>
    <w:rsid w:val="00EC6B8F"/>
    <w:rsid w:val="00ED2E44"/>
    <w:rsid w:val="00ED7600"/>
    <w:rsid w:val="00F22516"/>
    <w:rsid w:val="00F30E16"/>
    <w:rsid w:val="00F37D86"/>
    <w:rsid w:val="00F525F6"/>
    <w:rsid w:val="00F63D90"/>
    <w:rsid w:val="00FA7680"/>
    <w:rsid w:val="00FC1F56"/>
    <w:rsid w:val="00FD1C3C"/>
    <w:rsid w:val="00FE145A"/>
    <w:rsid w:val="00FE69F3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26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6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6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7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D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DD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41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4408-122B-48BF-8F49-503DF88A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Ганус</dc:creator>
  <cp:lastModifiedBy>Мосылёва</cp:lastModifiedBy>
  <cp:revision>54</cp:revision>
  <cp:lastPrinted>2019-04-10T08:53:00Z</cp:lastPrinted>
  <dcterms:created xsi:type="dcterms:W3CDTF">2013-11-21T18:08:00Z</dcterms:created>
  <dcterms:modified xsi:type="dcterms:W3CDTF">2020-04-14T23:59:00Z</dcterms:modified>
</cp:coreProperties>
</file>