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39518C">
        <w:rPr>
          <w:rFonts w:ascii="Times New Roman" w:hAnsi="Times New Roman" w:cs="Times New Roman"/>
        </w:rPr>
        <w:t>2</w:t>
      </w:r>
    </w:p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ind w:firstLine="59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муниципальной программе</w:t>
      </w:r>
    </w:p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ind w:firstLine="59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«Реформирование и модернизация</w:t>
      </w:r>
    </w:p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ind w:firstLine="59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жилищно-коммунального хозяйства</w:t>
      </w:r>
    </w:p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ind w:firstLine="59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 повышение энергетической </w:t>
      </w:r>
    </w:p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ind w:firstLine="59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эффективности в сельском поселении</w:t>
      </w:r>
    </w:p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ind w:firstLine="59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Хатанга» </w:t>
      </w:r>
    </w:p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2F1" w:rsidRDefault="006152F1" w:rsidP="006152F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 </w:t>
      </w:r>
    </w:p>
    <w:p w:rsidR="00575529" w:rsidRDefault="006152F1" w:rsidP="006152F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безопасных и комфортных условий проживания многодетных</w:t>
      </w:r>
    </w:p>
    <w:p w:rsidR="006152F1" w:rsidRDefault="006152F1" w:rsidP="0057552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семей в домах с печным отоплением»</w:t>
      </w:r>
    </w:p>
    <w:p w:rsidR="006152F1" w:rsidRPr="00B4787C" w:rsidRDefault="006152F1" w:rsidP="00575529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4"/>
        </w:rPr>
      </w:pPr>
    </w:p>
    <w:p w:rsidR="006152F1" w:rsidRDefault="006152F1" w:rsidP="006152F1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p w:rsidR="006152F1" w:rsidRPr="00B4787C" w:rsidRDefault="006152F1" w:rsidP="006152F1">
      <w:pPr>
        <w:pStyle w:val="ConsPlusTitle"/>
        <w:widowControl/>
        <w:jc w:val="center"/>
        <w:rPr>
          <w:sz w:val="10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924"/>
      </w:tblGrid>
      <w:tr w:rsidR="0039518C" w:rsidTr="005755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20D2C" w:rsidRDefault="0039518C" w:rsidP="00575529">
            <w:pPr>
              <w:autoSpaceDE w:val="0"/>
              <w:autoSpaceDN w:val="0"/>
              <w:adjustRightInd w:val="0"/>
              <w:jc w:val="center"/>
            </w:pPr>
            <w:r>
              <w:t>Ответственный и</w:t>
            </w:r>
            <w:r w:rsidRPr="00A20D2C">
              <w:t>сполнитель подпрограммы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20D2C" w:rsidRDefault="005C2795" w:rsidP="005755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39518C" w:rsidTr="005755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Default="0039518C" w:rsidP="00575529">
            <w:pPr>
              <w:jc w:val="center"/>
            </w:pPr>
            <w:r>
              <w:t>Правовые о</w:t>
            </w:r>
            <w:r w:rsidRPr="00585776">
              <w:t xml:space="preserve">снования для разработки муниципальной </w:t>
            </w:r>
            <w:r>
              <w:t>под</w:t>
            </w:r>
            <w:r w:rsidRPr="00585776">
              <w:t>программы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jc w:val="both"/>
            </w:pPr>
            <w:r w:rsidRPr="00D34AE6">
              <w:rPr>
                <w:lang w:val="x-none"/>
              </w:rPr>
              <w:t xml:space="preserve">1. </w:t>
            </w:r>
            <w:r w:rsidR="00575529">
              <w:t>Статья</w:t>
            </w:r>
            <w:r w:rsidRPr="00D34AE6">
              <w:rPr>
                <w:lang w:val="x-none"/>
              </w:rPr>
              <w:t xml:space="preserve"> 179 Бюджетного Кодекса РФ</w:t>
            </w:r>
            <w:r w:rsidR="00575529">
              <w:t>.</w:t>
            </w:r>
          </w:p>
          <w:p w:rsidR="0039518C" w:rsidRPr="00D34AE6" w:rsidRDefault="005C2795" w:rsidP="00575529">
            <w:pPr>
              <w:jc w:val="both"/>
            </w:pPr>
            <w:r>
              <w:t>2</w:t>
            </w:r>
            <w:r w:rsidRPr="00D34AE6">
              <w:rPr>
                <w:lang w:val="x-none"/>
              </w:rPr>
              <w:t>.</w:t>
            </w:r>
            <w:r>
              <w:t xml:space="preserve"> </w:t>
            </w:r>
            <w:r w:rsidRPr="00522DB7">
              <w:t xml:space="preserve">Постановление Администрации сельского поселения Хатанга от 28.01.2020 г. № 006-П «О внесении изменений в Постановление </w:t>
            </w:r>
            <w:r w:rsidR="00575529">
              <w:t>А</w:t>
            </w:r>
            <w:r w:rsidRPr="00522DB7">
              <w:t>дминистрации сельского поселения Хатанга от 30.07.2013</w:t>
            </w:r>
            <w:r w:rsidR="00575529">
              <w:t xml:space="preserve"> </w:t>
            </w:r>
            <w:r w:rsidRPr="00522DB7">
              <w:t>г. 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  <w:r w:rsidR="00575529">
              <w:t>.</w:t>
            </w:r>
          </w:p>
        </w:tc>
      </w:tr>
      <w:tr w:rsidR="006152F1" w:rsidTr="005755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1" w:rsidRDefault="006152F1" w:rsidP="005755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</w:t>
            </w:r>
            <w:r w:rsidR="00395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подпрограммы</w:t>
            </w:r>
          </w:p>
          <w:p w:rsidR="006152F1" w:rsidRDefault="006152F1" w:rsidP="005755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F1" w:rsidRDefault="006152F1" w:rsidP="0057552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качества жизни и благосостояния многодетных семей, проживающих в домах с печным отоплением.</w:t>
            </w:r>
          </w:p>
        </w:tc>
      </w:tr>
      <w:tr w:rsidR="0039518C" w:rsidTr="005755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Default="0039518C" w:rsidP="005755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Default="0039518C" w:rsidP="0057552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пожарной безопасности и ремонта печного оборудования в жилых помещениях многодетных семей, проживающих в поселках поселения</w:t>
            </w:r>
            <w:r w:rsidR="0057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152F1" w:rsidTr="00575529">
        <w:trPr>
          <w:trHeight w:val="6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1" w:rsidRDefault="0039518C" w:rsidP="00575529">
            <w:pPr>
              <w:autoSpaceDE w:val="0"/>
              <w:autoSpaceDN w:val="0"/>
              <w:adjustRightInd w:val="0"/>
              <w:jc w:val="center"/>
            </w:pPr>
            <w:r>
              <w:t>Показатели результатов</w:t>
            </w:r>
            <w:r w:rsidRPr="00A20D2C">
              <w:rPr>
                <w:rFonts w:ascii="Arial" w:hAnsi="Arial" w:cs="Arial"/>
              </w:rPr>
              <w:t xml:space="preserve"> </w:t>
            </w:r>
            <w:r w:rsidRPr="00A20D2C">
              <w:t>подпрограммы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F1" w:rsidRDefault="006152F1" w:rsidP="00575529">
            <w:pPr>
              <w:spacing w:line="23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многодетных семей, у которых в жилых помещениях отремонтировано печное отопление.</w:t>
            </w:r>
          </w:p>
        </w:tc>
      </w:tr>
      <w:tr w:rsidR="006152F1" w:rsidTr="00575529">
        <w:trPr>
          <w:trHeight w:val="4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F1" w:rsidRDefault="0039518C" w:rsidP="0057552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t>Этапы и с</w:t>
            </w:r>
            <w:r w:rsidRPr="00A20D2C">
              <w:t>роки реализации подпрограммы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F1" w:rsidRDefault="006152F1" w:rsidP="0057552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2014 - 20</w:t>
            </w:r>
            <w:r w:rsidR="005C2795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годы</w:t>
            </w:r>
            <w:r w:rsidR="00575529">
              <w:rPr>
                <w:lang w:eastAsia="en-US"/>
              </w:rPr>
              <w:t>.</w:t>
            </w:r>
          </w:p>
        </w:tc>
      </w:tr>
      <w:tr w:rsidR="006152F1" w:rsidTr="00575529">
        <w:trPr>
          <w:trHeight w:val="21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F1" w:rsidRDefault="0039518C" w:rsidP="0057552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t>Финансовое обеспечение</w:t>
            </w:r>
            <w:r w:rsidRPr="00A20D2C">
              <w:t xml:space="preserve"> подпрограммы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29" w:rsidRDefault="006152F1" w:rsidP="00575529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за счет средств бюджета сельского поселения </w:t>
            </w:r>
            <w:r w:rsidR="005C2795">
              <w:rPr>
                <w:lang w:eastAsia="en-US"/>
              </w:rPr>
              <w:t xml:space="preserve">Хатанга составит: </w:t>
            </w:r>
          </w:p>
          <w:p w:rsidR="005C2795" w:rsidRDefault="005C2795" w:rsidP="00575529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  <w:r w:rsidR="006152F1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626,28</w:t>
            </w:r>
            <w:r w:rsidR="006152F1">
              <w:rPr>
                <w:lang w:eastAsia="en-US"/>
              </w:rPr>
              <w:t xml:space="preserve"> тыс. руб.:</w:t>
            </w:r>
            <w:r w:rsidR="00575529">
              <w:rPr>
                <w:lang w:eastAsia="en-US"/>
              </w:rPr>
              <w:t xml:space="preserve"> в том числе по </w:t>
            </w:r>
            <w:proofErr w:type="gramStart"/>
            <w:r w:rsidR="00575529">
              <w:rPr>
                <w:lang w:eastAsia="en-US"/>
              </w:rPr>
              <w:t>годам:</w:t>
            </w:r>
            <w:r w:rsidR="006152F1">
              <w:rPr>
                <w:lang w:eastAsia="en-US"/>
              </w:rPr>
              <w:t xml:space="preserve">   </w:t>
            </w:r>
            <w:proofErr w:type="gramEnd"/>
            <w:r w:rsidR="006152F1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br/>
              <w:t xml:space="preserve">2014 год – </w:t>
            </w:r>
            <w:r w:rsidR="006152F1">
              <w:rPr>
                <w:lang w:eastAsia="en-US"/>
              </w:rPr>
              <w:t xml:space="preserve">313,14 тыс. руб.;                    </w:t>
            </w:r>
            <w:r w:rsidR="006152F1">
              <w:rPr>
                <w:lang w:eastAsia="en-US"/>
              </w:rPr>
              <w:br/>
              <w:t>2015 го</w:t>
            </w:r>
            <w:r>
              <w:rPr>
                <w:lang w:eastAsia="en-US"/>
              </w:rPr>
              <w:t xml:space="preserve">д – </w:t>
            </w:r>
            <w:r w:rsidR="006152F1">
              <w:rPr>
                <w:lang w:eastAsia="en-US"/>
              </w:rPr>
              <w:t>3</w:t>
            </w:r>
            <w:r>
              <w:rPr>
                <w:lang w:eastAsia="en-US"/>
              </w:rPr>
              <w:t>13,14</w:t>
            </w:r>
            <w:r w:rsidR="006152F1">
              <w:rPr>
                <w:lang w:eastAsia="en-US"/>
              </w:rPr>
              <w:t xml:space="preserve"> тыс. руб.;                    </w:t>
            </w:r>
            <w:r w:rsidR="006152F1">
              <w:rPr>
                <w:lang w:eastAsia="en-US"/>
              </w:rPr>
              <w:br/>
              <w:t>2</w:t>
            </w:r>
            <w:r>
              <w:rPr>
                <w:lang w:eastAsia="en-US"/>
              </w:rPr>
              <w:t>016 год – 0,00 тыс. руб.;</w:t>
            </w:r>
          </w:p>
          <w:p w:rsidR="005C2795" w:rsidRDefault="005C2795" w:rsidP="00575529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2017 год – 0,00 тыс. руб.;</w:t>
            </w:r>
          </w:p>
          <w:p w:rsidR="005C2795" w:rsidRDefault="005C2795" w:rsidP="00575529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2018 год – 0,00 тыс. руб.;</w:t>
            </w:r>
          </w:p>
          <w:p w:rsidR="005C2795" w:rsidRDefault="005C2795" w:rsidP="00575529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2019 год – 0,00 тыс. руб.;</w:t>
            </w:r>
          </w:p>
          <w:p w:rsidR="005C2795" w:rsidRDefault="005C2795" w:rsidP="00575529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2020 год – 0,00 тыс. руб.;</w:t>
            </w:r>
          </w:p>
          <w:p w:rsidR="005C2795" w:rsidRDefault="005C2795" w:rsidP="00575529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2021 год – 0,00 тыс. руб.;</w:t>
            </w:r>
          </w:p>
          <w:p w:rsidR="006152F1" w:rsidRDefault="005C2795" w:rsidP="00575529">
            <w:pPr>
              <w:spacing w:line="23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2022 год – 0,00 тыс. руб.</w:t>
            </w:r>
          </w:p>
        </w:tc>
      </w:tr>
    </w:tbl>
    <w:p w:rsidR="00B4787C" w:rsidRDefault="00B4787C" w:rsidP="00B4787C">
      <w:pPr>
        <w:pStyle w:val="a3"/>
        <w:rPr>
          <w:b/>
        </w:rPr>
      </w:pPr>
    </w:p>
    <w:p w:rsidR="00B4787C" w:rsidRDefault="006152F1" w:rsidP="00F8591C">
      <w:pPr>
        <w:pStyle w:val="a3"/>
        <w:numPr>
          <w:ilvl w:val="0"/>
          <w:numId w:val="1"/>
        </w:numPr>
        <w:jc w:val="center"/>
        <w:rPr>
          <w:b/>
        </w:rPr>
      </w:pPr>
      <w:r w:rsidRPr="00F8591C">
        <w:rPr>
          <w:b/>
        </w:rPr>
        <w:t>Постановка проблемы и обосн</w:t>
      </w:r>
      <w:r w:rsidR="00B4787C">
        <w:rPr>
          <w:b/>
        </w:rPr>
        <w:t xml:space="preserve">ование </w:t>
      </w:r>
    </w:p>
    <w:p w:rsidR="006152F1" w:rsidRPr="00F8591C" w:rsidRDefault="00B4787C" w:rsidP="00B4787C">
      <w:pPr>
        <w:pStyle w:val="a3"/>
        <w:jc w:val="center"/>
        <w:rPr>
          <w:b/>
        </w:rPr>
      </w:pPr>
      <w:r>
        <w:rPr>
          <w:b/>
        </w:rPr>
        <w:t xml:space="preserve">необходимости разработки </w:t>
      </w:r>
      <w:r w:rsidR="006152F1" w:rsidRPr="00F8591C">
        <w:rPr>
          <w:b/>
        </w:rPr>
        <w:t>подпрограммы</w:t>
      </w:r>
    </w:p>
    <w:p w:rsidR="006152F1" w:rsidRPr="00B4787C" w:rsidRDefault="006152F1" w:rsidP="006152F1">
      <w:pPr>
        <w:pStyle w:val="a3"/>
        <w:rPr>
          <w:sz w:val="12"/>
        </w:rPr>
      </w:pPr>
    </w:p>
    <w:p w:rsidR="006152F1" w:rsidRDefault="006152F1" w:rsidP="00575529">
      <w:pPr>
        <w:ind w:firstLine="709"/>
        <w:jc w:val="both"/>
      </w:pPr>
      <w:r>
        <w:t xml:space="preserve">Общая площадь жилищного фонда в сельском поселении Хатанга составляет 92,03 тыс. кв. метров, удельный вес благоустроенного жилищного фонда – 65,3%. Самый </w:t>
      </w:r>
      <w:r>
        <w:lastRenderedPageBreak/>
        <w:t>высокий уровень благоустройства жилищного фонда в селе Хатанга, а самый низкий в поселках поселения, в которых население проживает в домах с печным отоплением. В качестве топлива используется уголь, который предоставляется безвозмездно, в количестве 10 тонн на одно дворовое хозяйство.</w:t>
      </w:r>
    </w:p>
    <w:p w:rsidR="006152F1" w:rsidRDefault="006152F1" w:rsidP="00575529">
      <w:pPr>
        <w:ind w:firstLine="709"/>
        <w:jc w:val="both"/>
      </w:pPr>
      <w:r>
        <w:t xml:space="preserve">Жилые дома в поселках построены в период с 1930 по 1980 год. Состояние большинства из них характеризуется высокой степенью изношенности. Эксплуатация домов в суровых климатических условиях и отсутствие на протяжении многих лет финансовых средств на поддержание или восстановление потребительских свойств, не могли не отразиться на их конструктивном состоянии и эксплуатационной надежности. Для приведения жилых домов в надлежащее состояние, обеспечивающее комфортные условия проживания граждан, необходимо выполнять ремонты не только домов, но и печей.  Проведение ремонтных работ осложнено отсутствием на территории поселков необходимых строительных материалов. </w:t>
      </w:r>
    </w:p>
    <w:p w:rsidR="006152F1" w:rsidRDefault="006152F1" w:rsidP="00575529">
      <w:pPr>
        <w:ind w:firstLine="709"/>
        <w:jc w:val="both"/>
      </w:pPr>
      <w:r>
        <w:t>Поселки расположены в труднодоступных местностях, поэтому доставка основных грузов осуществляется в период летней навигации в ограниченные сроки, что является одной из причин отсутствия в данных поселках организаций, занимающихся реализацией строительных материалов и печного оборудования. Кроме того, предприниматели не заинтересованы в завозе материалов, т.к. нет гарантии на реализацию, в связи с низкой платежеспособностью населения, проживающего в поселках поселения. Самыми незащищенными в данной ситуации являются многодетные семьи.</w:t>
      </w:r>
    </w:p>
    <w:p w:rsidR="006152F1" w:rsidRDefault="006152F1" w:rsidP="00575529">
      <w:pPr>
        <w:ind w:firstLine="709"/>
        <w:jc w:val="both"/>
      </w:pPr>
      <w:r>
        <w:t>Всего в поселках проживает 104 многодетные семьи:</w:t>
      </w:r>
    </w:p>
    <w:p w:rsidR="006152F1" w:rsidRDefault="006152F1" w:rsidP="00575529">
      <w:pPr>
        <w:ind w:firstLine="709"/>
        <w:jc w:val="both"/>
      </w:pPr>
      <w:r>
        <w:t>В том числе:</w:t>
      </w:r>
    </w:p>
    <w:p w:rsidR="006152F1" w:rsidRDefault="006152F1" w:rsidP="00575529">
      <w:pPr>
        <w:ind w:firstLine="709"/>
        <w:jc w:val="both"/>
      </w:pPr>
      <w:r>
        <w:t xml:space="preserve"> - п. Катырык       -  18;</w:t>
      </w:r>
    </w:p>
    <w:p w:rsidR="006152F1" w:rsidRDefault="006152F1" w:rsidP="00575529">
      <w:pPr>
        <w:ind w:firstLine="709"/>
        <w:jc w:val="both"/>
      </w:pPr>
      <w:r>
        <w:t xml:space="preserve"> - п. Хета               - 15;</w:t>
      </w:r>
    </w:p>
    <w:p w:rsidR="006152F1" w:rsidRDefault="006152F1" w:rsidP="00575529">
      <w:pPr>
        <w:ind w:firstLine="709"/>
        <w:jc w:val="both"/>
      </w:pPr>
      <w:r>
        <w:t xml:space="preserve"> - п. Новая             - 13;</w:t>
      </w:r>
    </w:p>
    <w:p w:rsidR="006152F1" w:rsidRDefault="006152F1" w:rsidP="00575529">
      <w:pPr>
        <w:ind w:firstLine="709"/>
        <w:jc w:val="both"/>
      </w:pPr>
      <w:r>
        <w:t xml:space="preserve"> - п. Кресты            -  6;</w:t>
      </w:r>
    </w:p>
    <w:p w:rsidR="006152F1" w:rsidRDefault="006152F1" w:rsidP="00575529">
      <w:pPr>
        <w:ind w:firstLine="709"/>
        <w:jc w:val="both"/>
      </w:pPr>
      <w:r>
        <w:t xml:space="preserve"> - п. Жданиха         -  4;</w:t>
      </w:r>
    </w:p>
    <w:p w:rsidR="006152F1" w:rsidRDefault="006152F1" w:rsidP="00575529">
      <w:pPr>
        <w:ind w:firstLine="709"/>
        <w:jc w:val="both"/>
      </w:pPr>
      <w:r>
        <w:t xml:space="preserve"> - п. Новорыбная   - 22;</w:t>
      </w:r>
    </w:p>
    <w:p w:rsidR="006152F1" w:rsidRDefault="006152F1" w:rsidP="00575529">
      <w:pPr>
        <w:ind w:firstLine="709"/>
        <w:jc w:val="both"/>
      </w:pPr>
      <w:r>
        <w:t xml:space="preserve"> - п. Сындасско     - 17;</w:t>
      </w:r>
    </w:p>
    <w:p w:rsidR="006152F1" w:rsidRDefault="006152F1" w:rsidP="00575529">
      <w:pPr>
        <w:ind w:firstLine="709"/>
        <w:jc w:val="both"/>
      </w:pPr>
      <w:r>
        <w:t xml:space="preserve"> - п. Попигай         -   9.</w:t>
      </w:r>
    </w:p>
    <w:p w:rsidR="00575529" w:rsidRPr="00B4787C" w:rsidRDefault="00575529" w:rsidP="00575529">
      <w:pPr>
        <w:ind w:firstLine="709"/>
        <w:jc w:val="both"/>
        <w:rPr>
          <w:sz w:val="8"/>
        </w:rPr>
      </w:pPr>
    </w:p>
    <w:p w:rsidR="006152F1" w:rsidRDefault="006152F1" w:rsidP="00575529">
      <w:pPr>
        <w:ind w:firstLine="709"/>
        <w:jc w:val="both"/>
      </w:pPr>
      <w:r>
        <w:t>Для обеспечения пожарной безопасности и ремонта печного оборудования в жилых помещениях многодетных семей, проживающих в поселках поселения необходимо предоставление субсидий на возмещение затрат, связанных с выполнением ремонта печного оборудования.</w:t>
      </w:r>
    </w:p>
    <w:p w:rsidR="00575529" w:rsidRDefault="00575529" w:rsidP="00B4787C">
      <w:pPr>
        <w:jc w:val="both"/>
      </w:pPr>
    </w:p>
    <w:p w:rsidR="00B4787C" w:rsidRDefault="006152F1" w:rsidP="00575529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b/>
        </w:rPr>
        <w:t xml:space="preserve">Основная цель, задачи, этапы и сроки выполнения </w:t>
      </w:r>
    </w:p>
    <w:p w:rsidR="006152F1" w:rsidRDefault="006152F1" w:rsidP="00B4787C">
      <w:pPr>
        <w:pStyle w:val="a3"/>
        <w:ind w:left="709"/>
        <w:jc w:val="center"/>
        <w:rPr>
          <w:b/>
        </w:rPr>
      </w:pPr>
      <w:r>
        <w:rPr>
          <w:b/>
        </w:rPr>
        <w:t>Подпрограммы, целевые индикаторы</w:t>
      </w:r>
    </w:p>
    <w:p w:rsidR="006152F1" w:rsidRPr="00B4787C" w:rsidRDefault="006152F1" w:rsidP="00575529">
      <w:pPr>
        <w:pStyle w:val="a3"/>
        <w:ind w:left="0" w:firstLine="709"/>
        <w:rPr>
          <w:b/>
          <w:sz w:val="12"/>
        </w:rPr>
      </w:pPr>
    </w:p>
    <w:p w:rsidR="006152F1" w:rsidRDefault="006152F1" w:rsidP="00575529">
      <w:pPr>
        <w:pStyle w:val="a3"/>
        <w:ind w:left="0" w:firstLine="709"/>
        <w:jc w:val="both"/>
      </w:pPr>
      <w:r>
        <w:t>Целью Подпрограммы является улучшение качества жизни и благосостояния многодетных семей, проживающих в домах с печным отоплением.</w:t>
      </w:r>
    </w:p>
    <w:p w:rsidR="006152F1" w:rsidRDefault="006152F1" w:rsidP="00575529">
      <w:pPr>
        <w:pStyle w:val="a3"/>
        <w:ind w:left="0" w:firstLine="709"/>
        <w:jc w:val="both"/>
      </w:pPr>
      <w:r>
        <w:t xml:space="preserve">Задачей Подпрограммы является обеспечение пожарной безопасности и ремонта печного оборудования в жилых помещениях многодетных семей, проживающих в поселках поселения. </w:t>
      </w:r>
    </w:p>
    <w:p w:rsidR="006152F1" w:rsidRDefault="006152F1" w:rsidP="00575529">
      <w:pPr>
        <w:pStyle w:val="a3"/>
        <w:ind w:left="0" w:firstLine="709"/>
        <w:jc w:val="both"/>
      </w:pPr>
      <w:r>
        <w:t>Решение поставленной задачи предусматривает субсидирование на цели возмещения затрат, связанных с выполнением ремонта печного оборудования, предприятий, осуществляющих деятельность на территории сельского поселения Хатанга, и имеющих право заниматься соответствующим видом деятельности.</w:t>
      </w:r>
    </w:p>
    <w:p w:rsidR="006152F1" w:rsidRDefault="006152F1" w:rsidP="00575529">
      <w:pPr>
        <w:pStyle w:val="a3"/>
        <w:ind w:left="0" w:firstLine="709"/>
        <w:jc w:val="both"/>
      </w:pPr>
      <w:r>
        <w:t>Целевые индикаторы:</w:t>
      </w:r>
    </w:p>
    <w:p w:rsidR="006152F1" w:rsidRDefault="006152F1" w:rsidP="00575529">
      <w:pPr>
        <w:pStyle w:val="a3"/>
        <w:ind w:left="0" w:firstLine="709"/>
        <w:jc w:val="both"/>
      </w:pPr>
      <w:r>
        <w:t>- Количество многодетных семей, у которых в жилых помещениях отремонтировано печное оборудование.</w:t>
      </w:r>
    </w:p>
    <w:p w:rsidR="006152F1" w:rsidRDefault="006152F1" w:rsidP="00575529">
      <w:pPr>
        <w:ind w:firstLine="709"/>
        <w:jc w:val="both"/>
      </w:pPr>
      <w:r>
        <w:t>Сроки реализации подпрограммы – 2014-20</w:t>
      </w:r>
      <w:r w:rsidR="005C2795">
        <w:t>22</w:t>
      </w:r>
      <w:r>
        <w:t xml:space="preserve"> годы.</w:t>
      </w:r>
    </w:p>
    <w:p w:rsidR="00575529" w:rsidRDefault="00575529" w:rsidP="00B4787C">
      <w:pPr>
        <w:jc w:val="both"/>
      </w:pPr>
    </w:p>
    <w:p w:rsidR="006152F1" w:rsidRDefault="006152F1" w:rsidP="00575529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b/>
        </w:rPr>
        <w:lastRenderedPageBreak/>
        <w:t>Механизм реализации подпрограммы</w:t>
      </w:r>
    </w:p>
    <w:p w:rsidR="006152F1" w:rsidRPr="00B4787C" w:rsidRDefault="006152F1" w:rsidP="00575529">
      <w:pPr>
        <w:pStyle w:val="a3"/>
        <w:ind w:left="0" w:firstLine="709"/>
        <w:jc w:val="both"/>
        <w:rPr>
          <w:sz w:val="14"/>
        </w:rPr>
      </w:pPr>
    </w:p>
    <w:p w:rsidR="006152F1" w:rsidRDefault="006152F1" w:rsidP="00575529">
      <w:pPr>
        <w:pStyle w:val="a3"/>
        <w:ind w:left="0" w:firstLine="709"/>
        <w:jc w:val="both"/>
      </w:pPr>
      <w:r>
        <w:t xml:space="preserve">Подпрограмма реализуется на территории сельского поселения Хатанга после ее утверждения нормативным правовым актом </w:t>
      </w:r>
      <w:r w:rsidR="0039518C">
        <w:t>А</w:t>
      </w:r>
      <w:r>
        <w:t>дминистрации сельского поселения Хатанга и включения расходов на ее реализацию в бюджет поселения.</w:t>
      </w:r>
    </w:p>
    <w:p w:rsidR="006152F1" w:rsidRDefault="006152F1" w:rsidP="00575529">
      <w:pPr>
        <w:pStyle w:val="a3"/>
        <w:ind w:left="0" w:firstLine="709"/>
        <w:jc w:val="both"/>
      </w:pPr>
      <w:r>
        <w:t xml:space="preserve">Главным распорядителем бюджетных средств, предусмотренных на реализацию Подпрограммы, является </w:t>
      </w:r>
      <w:r w:rsidR="0039518C">
        <w:t>А</w:t>
      </w:r>
      <w:r>
        <w:t>дминистрация сельского поселения Хатанга.</w:t>
      </w:r>
    </w:p>
    <w:p w:rsidR="006152F1" w:rsidRDefault="006152F1" w:rsidP="00575529">
      <w:pPr>
        <w:pStyle w:val="a3"/>
        <w:ind w:left="0" w:firstLine="709"/>
        <w:jc w:val="both"/>
      </w:pPr>
      <w:r>
        <w:t>Реализация Подпрограммы будет осуществляться в соответствии с Положением о порядке субсидирования на цели возмещения затрат, связанных с выполнением ремонта печного оборудования в жилых помещениях многодетных семей.</w:t>
      </w:r>
    </w:p>
    <w:p w:rsidR="006152F1" w:rsidRDefault="006152F1" w:rsidP="00575529">
      <w:pPr>
        <w:pStyle w:val="a3"/>
        <w:ind w:left="0" w:firstLine="709"/>
        <w:jc w:val="both"/>
      </w:pPr>
      <w:r>
        <w:t>Администрация сельского поселения Хатанга в рамках  Положения о порядке субсидирования на цели возмещения затрат, связанных с выполнением ремонта печного оборудования в жилых помещениях многодетных семей, заключает соглашение о предоставлении субсидии на возмещение затрат, связанных с выполнением ремонта печного оборудования в жилых помещениях многодетных семей, с юридическим лицом (за исключением государственных (муниципальных) учреждений), индивидуальным предпринимателем, осуществляющим деятельность на территории сельского поселения Хатанга и имеющим право заниматься ремонтом печного оборудования в жилых помещениях.</w:t>
      </w:r>
    </w:p>
    <w:p w:rsidR="00575529" w:rsidRDefault="006152F1" w:rsidP="00B4787C">
      <w:pPr>
        <w:pStyle w:val="a3"/>
        <w:ind w:left="0" w:firstLine="709"/>
        <w:jc w:val="both"/>
      </w:pPr>
      <w:r>
        <w:t xml:space="preserve">           </w:t>
      </w:r>
    </w:p>
    <w:p w:rsidR="006152F1" w:rsidRDefault="006152F1" w:rsidP="00575529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b/>
        </w:rPr>
        <w:t>Управление подпрограммой и контроль за ходом ее выполнения</w:t>
      </w:r>
    </w:p>
    <w:p w:rsidR="006152F1" w:rsidRPr="00B4787C" w:rsidRDefault="006152F1" w:rsidP="00575529">
      <w:pPr>
        <w:pStyle w:val="a3"/>
        <w:ind w:left="0" w:firstLine="709"/>
        <w:jc w:val="both"/>
        <w:rPr>
          <w:sz w:val="18"/>
        </w:rPr>
      </w:pPr>
    </w:p>
    <w:p w:rsidR="00B4787C" w:rsidRDefault="006152F1" w:rsidP="00B4787C">
      <w:pPr>
        <w:ind w:firstLine="709"/>
        <w:jc w:val="both"/>
      </w:pPr>
      <w:r>
        <w:t xml:space="preserve">Ответственным исполнителем Подпрограммы является структурное подразделение </w:t>
      </w:r>
      <w:r w:rsidR="0039518C">
        <w:t>А</w:t>
      </w:r>
      <w:r>
        <w:t xml:space="preserve">дминистрации сельского поселения Хатанга – Отдел </w:t>
      </w:r>
      <w:r w:rsidR="005C2795">
        <w:t>ЖКХ, благоустройства и градостроительства</w:t>
      </w:r>
      <w:r>
        <w:t xml:space="preserve"> </w:t>
      </w:r>
      <w:r w:rsidR="005C2795">
        <w:t>а</w:t>
      </w:r>
      <w:r>
        <w:t>дминистрации</w:t>
      </w:r>
      <w:r w:rsidR="0039518C">
        <w:t xml:space="preserve"> сельского поселения Хатанга</w:t>
      </w:r>
      <w:r>
        <w:t>.</w:t>
      </w:r>
    </w:p>
    <w:p w:rsidR="006152F1" w:rsidRDefault="006152F1" w:rsidP="00B4787C">
      <w:pPr>
        <w:ind w:firstLine="709"/>
        <w:jc w:val="both"/>
      </w:pPr>
      <w:r>
        <w:t>Ответственным исполнителем Подпрограммы осуществляется:</w:t>
      </w:r>
    </w:p>
    <w:p w:rsidR="006152F1" w:rsidRDefault="006152F1" w:rsidP="00575529">
      <w:pPr>
        <w:ind w:firstLine="709"/>
        <w:jc w:val="both"/>
      </w:pPr>
      <w:r>
        <w:t xml:space="preserve"> - координация деятельности </w:t>
      </w:r>
      <w:r w:rsidR="005C2795">
        <w:t xml:space="preserve">непосредственных </w:t>
      </w:r>
      <w:r>
        <w:t>исполнителей, в ходе реализации мероприятий Подпрограммы;</w:t>
      </w:r>
    </w:p>
    <w:p w:rsidR="006152F1" w:rsidRDefault="006152F1" w:rsidP="00575529">
      <w:pPr>
        <w:ind w:firstLine="709"/>
        <w:jc w:val="both"/>
      </w:pPr>
      <w:r>
        <w:t xml:space="preserve"> - контроль за ходом реал</w:t>
      </w:r>
      <w:r w:rsidR="005C2795">
        <w:t>изации мероприятий Подпрограммы</w:t>
      </w:r>
      <w:r>
        <w:t>;</w:t>
      </w:r>
    </w:p>
    <w:p w:rsidR="006152F1" w:rsidRDefault="006152F1" w:rsidP="00B4787C">
      <w:pPr>
        <w:ind w:firstLine="709"/>
        <w:jc w:val="both"/>
      </w:pPr>
      <w:r>
        <w:t xml:space="preserve"> - подготовка </w:t>
      </w:r>
      <w:r w:rsidR="005C2795">
        <w:t xml:space="preserve">и предоставление </w:t>
      </w:r>
      <w:r>
        <w:t>отчетов о реализации Подпрограммы</w:t>
      </w:r>
      <w:r w:rsidR="003F0B9A">
        <w:t>,</w:t>
      </w:r>
      <w:r w:rsidR="005C2795">
        <w:t xml:space="preserve"> Главе сельского поселения Хатанга</w:t>
      </w:r>
      <w:r>
        <w:t>.</w:t>
      </w:r>
    </w:p>
    <w:p w:rsidR="00575529" w:rsidRDefault="00575529" w:rsidP="00575529">
      <w:pPr>
        <w:ind w:firstLine="709"/>
        <w:jc w:val="both"/>
      </w:pPr>
    </w:p>
    <w:p w:rsidR="006152F1" w:rsidRDefault="006152F1" w:rsidP="00B4787C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b/>
        </w:rPr>
        <w:t>Оценка социально-экономической эффективности</w:t>
      </w:r>
    </w:p>
    <w:p w:rsidR="006152F1" w:rsidRPr="00B4787C" w:rsidRDefault="006152F1" w:rsidP="00B4787C">
      <w:pPr>
        <w:jc w:val="both"/>
        <w:rPr>
          <w:sz w:val="18"/>
        </w:rPr>
      </w:pPr>
    </w:p>
    <w:p w:rsidR="006152F1" w:rsidRDefault="006152F1" w:rsidP="00575529">
      <w:pPr>
        <w:ind w:firstLine="709"/>
        <w:jc w:val="both"/>
      </w:pPr>
      <w:r>
        <w:t xml:space="preserve">      Вы</w:t>
      </w:r>
      <w:r w:rsidR="00F8591C">
        <w:t>полнение намеченных мероприятий</w:t>
      </w:r>
      <w:r>
        <w:t xml:space="preserve"> по обеспечению пожарной безопасности и ремонта печного оборудования в жилых помещениях многодетных семей, проживающих в поселках поселения, способствует улучшению качества жизни и благосостояния многодетных семей, проживающих в домах с печным отоплением.</w:t>
      </w:r>
    </w:p>
    <w:p w:rsidR="006152F1" w:rsidRDefault="006152F1" w:rsidP="00575529">
      <w:pPr>
        <w:ind w:firstLine="709"/>
        <w:jc w:val="both"/>
      </w:pPr>
      <w:r>
        <w:t xml:space="preserve">      Оценка эффективности реализации Подпрограммы основывается на количественной оценке целевых индикаторов Подпрограммы.</w:t>
      </w:r>
    </w:p>
    <w:p w:rsidR="006152F1" w:rsidRDefault="006152F1" w:rsidP="00575529">
      <w:pPr>
        <w:ind w:firstLine="709"/>
        <w:jc w:val="both"/>
      </w:pPr>
      <w:r>
        <w:t xml:space="preserve">       </w:t>
      </w:r>
      <w:r w:rsidR="0039518C">
        <w:t xml:space="preserve">Сведения </w:t>
      </w:r>
      <w:r w:rsidR="0039518C" w:rsidRPr="00356409">
        <w:t>о показателях (индикаторах) муниципальной подпрограммы</w:t>
      </w:r>
      <w:r w:rsidR="0039518C" w:rsidRPr="00A20D2C">
        <w:t xml:space="preserve"> представлен в </w:t>
      </w:r>
      <w:r w:rsidR="005C2795">
        <w:t>Таблице № 1</w:t>
      </w:r>
      <w:r w:rsidR="0039518C" w:rsidRPr="00356409">
        <w:t xml:space="preserve"> к Подпрограмме.</w:t>
      </w:r>
    </w:p>
    <w:p w:rsidR="0090501C" w:rsidRDefault="0090501C" w:rsidP="00575529">
      <w:pPr>
        <w:ind w:firstLine="709"/>
        <w:jc w:val="both"/>
      </w:pPr>
    </w:p>
    <w:p w:rsidR="006152F1" w:rsidRDefault="006152F1" w:rsidP="00575529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6152F1" w:rsidRPr="0090501C" w:rsidRDefault="006152F1" w:rsidP="00575529">
      <w:pPr>
        <w:ind w:firstLine="709"/>
        <w:rPr>
          <w:sz w:val="18"/>
        </w:rPr>
      </w:pPr>
    </w:p>
    <w:p w:rsidR="006152F1" w:rsidRDefault="006152F1" w:rsidP="00575529">
      <w:pPr>
        <w:ind w:firstLine="709"/>
        <w:jc w:val="both"/>
      </w:pPr>
      <w:r>
        <w:t>Утвержденная Подпрограмма реализуется за счет средств бюджета сельского поселения Хатанга. 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6152F1" w:rsidRDefault="0039518C" w:rsidP="00575529">
      <w:pPr>
        <w:ind w:firstLine="709"/>
        <w:jc w:val="both"/>
      </w:pPr>
      <w:r w:rsidRPr="00356409">
        <w:t>Информация об основных мероприятиях муниципальной программы</w:t>
      </w:r>
      <w:r w:rsidRPr="00A20D2C">
        <w:t xml:space="preserve"> представлена в </w:t>
      </w:r>
      <w:r w:rsidR="005C2795">
        <w:t>Таблице № 2</w:t>
      </w:r>
      <w:r w:rsidRPr="00356409">
        <w:t xml:space="preserve"> к Подпрограмме.</w:t>
      </w:r>
    </w:p>
    <w:p w:rsidR="0039518C" w:rsidRDefault="0039518C" w:rsidP="00575529">
      <w:pPr>
        <w:ind w:firstLine="709"/>
        <w:sectPr w:rsidR="0039518C" w:rsidSect="0090501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39518C" w:rsidRDefault="0039518C" w:rsidP="0039518C">
      <w:pPr>
        <w:ind w:firstLine="426"/>
        <w:rPr>
          <w:b/>
        </w:rPr>
      </w:pPr>
    </w:p>
    <w:tbl>
      <w:tblPr>
        <w:tblpPr w:leftFromText="180" w:rightFromText="180" w:vertAnchor="page" w:horzAnchor="margin" w:tblpXSpec="right" w:tblpY="1350"/>
        <w:tblW w:w="4133" w:type="dxa"/>
        <w:tblLook w:val="04A0" w:firstRow="1" w:lastRow="0" w:firstColumn="1" w:lastColumn="0" w:noHBand="0" w:noVBand="1"/>
      </w:tblPr>
      <w:tblGrid>
        <w:gridCol w:w="4133"/>
      </w:tblGrid>
      <w:tr w:rsidR="0039518C" w:rsidRPr="00EF6040" w:rsidTr="00575529">
        <w:trPr>
          <w:trHeight w:val="535"/>
        </w:trPr>
        <w:tc>
          <w:tcPr>
            <w:tcW w:w="4133" w:type="dxa"/>
            <w:shd w:val="clear" w:color="auto" w:fill="auto"/>
          </w:tcPr>
          <w:p w:rsidR="0039518C" w:rsidRPr="0039518C" w:rsidRDefault="005C2795" w:rsidP="00575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№ 1</w:t>
            </w:r>
            <w:r w:rsidR="0039518C" w:rsidRPr="00EF604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39518C">
              <w:rPr>
                <w:sz w:val="18"/>
                <w:szCs w:val="18"/>
              </w:rPr>
              <w:t xml:space="preserve">       </w:t>
            </w:r>
            <w:r w:rsidR="0039518C" w:rsidRPr="00EF6040">
              <w:rPr>
                <w:sz w:val="18"/>
                <w:szCs w:val="18"/>
              </w:rPr>
              <w:t xml:space="preserve">к Паспорту муниципальной </w:t>
            </w:r>
            <w:r w:rsidR="0039518C">
              <w:rPr>
                <w:sz w:val="18"/>
                <w:szCs w:val="18"/>
              </w:rPr>
              <w:t>под</w:t>
            </w:r>
            <w:r w:rsidR="0039518C" w:rsidRPr="00EF6040">
              <w:rPr>
                <w:sz w:val="18"/>
                <w:szCs w:val="18"/>
              </w:rPr>
              <w:t xml:space="preserve">программы                                         </w:t>
            </w:r>
            <w:proofErr w:type="gramStart"/>
            <w:r w:rsidR="0039518C" w:rsidRPr="00EF6040">
              <w:rPr>
                <w:sz w:val="18"/>
                <w:szCs w:val="18"/>
              </w:rPr>
              <w:t xml:space="preserve">   </w:t>
            </w:r>
            <w:r w:rsidR="0039518C" w:rsidRPr="009D3388">
              <w:rPr>
                <w:sz w:val="18"/>
                <w:szCs w:val="18"/>
              </w:rPr>
              <w:t>«</w:t>
            </w:r>
            <w:proofErr w:type="gramEnd"/>
            <w:r w:rsidR="0039518C" w:rsidRPr="0039518C">
              <w:rPr>
                <w:sz w:val="18"/>
                <w:szCs w:val="18"/>
              </w:rPr>
              <w:t xml:space="preserve">Создание безопасных и комфортных условий проживания многодетных семей </w:t>
            </w:r>
          </w:p>
          <w:p w:rsidR="0039518C" w:rsidRDefault="0039518C" w:rsidP="00575529">
            <w:r w:rsidRPr="0039518C">
              <w:rPr>
                <w:sz w:val="18"/>
                <w:szCs w:val="18"/>
              </w:rPr>
              <w:t>в домах с печным отоплением</w:t>
            </w:r>
            <w:r>
              <w:rPr>
                <w:sz w:val="18"/>
                <w:szCs w:val="18"/>
              </w:rPr>
              <w:t>»</w:t>
            </w:r>
          </w:p>
          <w:p w:rsidR="0039518C" w:rsidRPr="00EF6040" w:rsidRDefault="0039518C" w:rsidP="00575529">
            <w:pPr>
              <w:ind w:left="177"/>
              <w:rPr>
                <w:sz w:val="18"/>
                <w:szCs w:val="18"/>
              </w:rPr>
            </w:pPr>
          </w:p>
        </w:tc>
      </w:tr>
    </w:tbl>
    <w:p w:rsidR="0039518C" w:rsidRPr="00DF5CA5" w:rsidRDefault="0039518C" w:rsidP="0039518C">
      <w:pPr>
        <w:ind w:left="708" w:firstLine="1419"/>
        <w:jc w:val="both"/>
      </w:pPr>
      <w:r w:rsidRPr="00DF5CA5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DF5CA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</w:p>
    <w:p w:rsidR="00575529" w:rsidRDefault="00575529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9" w:rsidRDefault="00575529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9" w:rsidRDefault="00575529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9" w:rsidRDefault="00575529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9" w:rsidRDefault="00575529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9" w:rsidRDefault="00575529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18C" w:rsidRPr="001751D5" w:rsidRDefault="0039518C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9518C" w:rsidRDefault="0039518C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под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39518C" w:rsidRPr="0039518C" w:rsidRDefault="0039518C" w:rsidP="0039518C">
      <w:pPr>
        <w:pStyle w:val="ConsPlusNormal"/>
        <w:jc w:val="center"/>
        <w:rPr>
          <w:rFonts w:ascii="Times New Roman" w:hAnsi="Times New Roman"/>
          <w:sz w:val="24"/>
          <w:szCs w:val="24"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Pr="0039518C">
        <w:rPr>
          <w:rFonts w:ascii="Times New Roman" w:hAnsi="Times New Roman"/>
          <w:sz w:val="24"/>
          <w:szCs w:val="24"/>
          <w:u w:val="single"/>
        </w:rPr>
        <w:t xml:space="preserve">Создание безопасных и комфортных условий проживания многодетных семей </w:t>
      </w:r>
    </w:p>
    <w:p w:rsidR="0039518C" w:rsidRPr="009D3388" w:rsidRDefault="0039518C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39518C">
        <w:rPr>
          <w:rFonts w:ascii="Times New Roman" w:hAnsi="Times New Roman"/>
          <w:sz w:val="24"/>
          <w:szCs w:val="24"/>
          <w:u w:val="single"/>
        </w:rPr>
        <w:t>в домах с печным отоплением</w:t>
      </w:r>
      <w:r w:rsidRPr="009D3388">
        <w:rPr>
          <w:rFonts w:ascii="Times New Roman" w:hAnsi="Times New Roman"/>
          <w:sz w:val="24"/>
          <w:szCs w:val="24"/>
          <w:u w:val="single"/>
        </w:rPr>
        <w:t>»</w:t>
      </w:r>
    </w:p>
    <w:p w:rsidR="0039518C" w:rsidRDefault="0039518C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575529" w:rsidRPr="009D3388" w:rsidRDefault="00575529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254"/>
        <w:gridCol w:w="2203"/>
        <w:gridCol w:w="1054"/>
        <w:gridCol w:w="568"/>
        <w:gridCol w:w="568"/>
        <w:gridCol w:w="565"/>
        <w:gridCol w:w="568"/>
        <w:gridCol w:w="573"/>
        <w:gridCol w:w="2652"/>
      </w:tblGrid>
      <w:tr w:rsidR="00B4787C" w:rsidRPr="00575529" w:rsidTr="00B4787C">
        <w:trPr>
          <w:cantSplit/>
          <w:trHeight w:val="317"/>
          <w:tblHeader/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 xml:space="preserve">№ </w:t>
            </w:r>
            <w:r w:rsidRPr="0057552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Наименование цели (задачи)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29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9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</w:p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B4787C" w:rsidRPr="00575529" w:rsidTr="00B4787C">
        <w:trPr>
          <w:cantSplit/>
          <w:trHeight w:val="702"/>
          <w:tblHeader/>
          <w:jc w:val="center"/>
        </w:trPr>
        <w:tc>
          <w:tcPr>
            <w:tcW w:w="1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>2018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>2019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>2020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>2021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>2022</w:t>
            </w:r>
          </w:p>
        </w:tc>
        <w:tc>
          <w:tcPr>
            <w:tcW w:w="9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</w:p>
        </w:tc>
      </w:tr>
      <w:tr w:rsidR="00B4787C" w:rsidRPr="00575529" w:rsidTr="00B4787C">
        <w:trPr>
          <w:cantSplit/>
          <w:trHeight w:val="241"/>
          <w:tblHeader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10</w:t>
            </w:r>
          </w:p>
        </w:tc>
      </w:tr>
      <w:tr w:rsidR="0039518C" w:rsidRPr="00575529" w:rsidTr="00B4787C">
        <w:trPr>
          <w:cantSplit/>
          <w:trHeight w:val="24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5529">
              <w:rPr>
                <w:rFonts w:ascii="Times New Roman" w:hAnsi="Times New Roman" w:cs="Times New Roman"/>
                <w:b/>
              </w:rPr>
              <w:t>Муниципальная программа «Реформирование и модернизация жилищно-коммунального хозяйства и</w:t>
            </w:r>
          </w:p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  <w:b/>
              </w:rPr>
              <w:t>повышение энергетической эффективности в сельском поселении Хатанга»</w:t>
            </w:r>
          </w:p>
        </w:tc>
      </w:tr>
      <w:tr w:rsidR="00B4787C" w:rsidRPr="00575529" w:rsidTr="00B4787C">
        <w:trPr>
          <w:cantSplit/>
          <w:trHeight w:val="68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Default="0039518C" w:rsidP="00575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575529">
              <w:rPr>
                <w:rFonts w:ascii="Times New Roman" w:hAnsi="Times New Roman" w:cs="Times New Roman"/>
              </w:rPr>
              <w:t>: Повышение эффективности использования энергетических ресурсов, оформление права собственности сельского поселения Хатанга на электрические сети, используемые в производственной деятельности, сокращение выпадающих доходов предприятий, осуществляющих водоснабжение.</w:t>
            </w:r>
          </w:p>
          <w:p w:rsidR="00B4787C" w:rsidRPr="00575529" w:rsidRDefault="00B4787C" w:rsidP="00575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9518C" w:rsidRPr="00575529" w:rsidRDefault="0039518C" w:rsidP="00575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  <w:b/>
                <w:u w:val="single"/>
              </w:rPr>
              <w:t>Задача</w:t>
            </w:r>
            <w:r w:rsidRPr="00575529">
              <w:rPr>
                <w:rFonts w:ascii="Times New Roman" w:hAnsi="Times New Roman" w:cs="Times New Roman"/>
              </w:rPr>
              <w:t>: Улучшение качества жизни и благосостояния населения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dstrike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</w:tr>
      <w:tr w:rsidR="00B4787C" w:rsidRPr="00575529" w:rsidTr="00B4787C">
        <w:trPr>
          <w:cantSplit/>
          <w:trHeight w:val="241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</w:tr>
      <w:tr w:rsidR="0039518C" w:rsidRPr="00575529" w:rsidTr="00B4787C">
        <w:trPr>
          <w:cantSplit/>
          <w:trHeight w:val="24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75529">
              <w:rPr>
                <w:rFonts w:ascii="Times New Roman" w:hAnsi="Times New Roman" w:cs="Times New Roman"/>
                <w:b/>
              </w:rPr>
              <w:t>Подпрограмма 2 «Создание безопасных и комфортных условий проживания граждан в домах с печным отоплением»</w:t>
            </w:r>
          </w:p>
        </w:tc>
      </w:tr>
      <w:tr w:rsidR="00B4787C" w:rsidRPr="00575529" w:rsidTr="00B4787C">
        <w:trPr>
          <w:cantSplit/>
          <w:trHeight w:val="241"/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8C" w:rsidRDefault="0039518C" w:rsidP="00575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575529">
              <w:rPr>
                <w:rFonts w:ascii="Times New Roman" w:hAnsi="Times New Roman" w:cs="Times New Roman"/>
              </w:rPr>
              <w:t>: Создание безопасных и комфортных условий проживания граждан в домах с печным отоплением</w:t>
            </w:r>
            <w:r w:rsidR="00B4787C">
              <w:rPr>
                <w:rFonts w:ascii="Times New Roman" w:hAnsi="Times New Roman" w:cs="Times New Roman"/>
              </w:rPr>
              <w:t>.</w:t>
            </w:r>
          </w:p>
          <w:p w:rsidR="00B4787C" w:rsidRPr="00575529" w:rsidRDefault="00B4787C" w:rsidP="00575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9518C" w:rsidRPr="00575529" w:rsidRDefault="0039518C" w:rsidP="00575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  <w:b/>
                <w:u w:val="single"/>
              </w:rPr>
              <w:t>Задача:</w:t>
            </w:r>
            <w:r w:rsidRPr="00575529">
              <w:rPr>
                <w:rFonts w:ascii="Times New Roman" w:hAnsi="Times New Roman" w:cs="Times New Roman"/>
              </w:rPr>
              <w:t xml:space="preserve"> Обеспечение пожарной безопасности и ремонта печного оборудования в жилых помещениях граждан, проживающих в поселках поселения, повышение теплозащитных свойств жилых домов в поселках поселения</w:t>
            </w:r>
            <w:r w:rsidR="00B478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01C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 xml:space="preserve">Количество квартир, </w:t>
            </w:r>
          </w:p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>в которых отремонтировано печное оборудование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</w:tr>
      <w:tr w:rsidR="00B4787C" w:rsidRPr="00575529" w:rsidTr="00B4787C">
        <w:trPr>
          <w:cantSplit/>
          <w:trHeight w:val="241"/>
          <w:jc w:val="center"/>
        </w:trPr>
        <w:tc>
          <w:tcPr>
            <w:tcW w:w="18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jc w:val="center"/>
              <w:rPr>
                <w:sz w:val="20"/>
                <w:szCs w:val="20"/>
              </w:rPr>
            </w:pPr>
            <w:r w:rsidRPr="00575529">
              <w:rPr>
                <w:sz w:val="20"/>
                <w:szCs w:val="20"/>
              </w:rPr>
              <w:t>Количество квартир, в которых выполнены работы по ремонту и остеклению оконных блоков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18C" w:rsidRPr="00575529" w:rsidRDefault="0039518C" w:rsidP="0057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5529">
              <w:rPr>
                <w:rFonts w:ascii="Times New Roman" w:hAnsi="Times New Roman" w:cs="Times New Roman"/>
              </w:rPr>
              <w:t>-</w:t>
            </w:r>
          </w:p>
        </w:tc>
      </w:tr>
    </w:tbl>
    <w:p w:rsidR="0039518C" w:rsidRDefault="0039518C" w:rsidP="0039518C">
      <w:pPr>
        <w:ind w:firstLine="426"/>
        <w:rPr>
          <w:b/>
        </w:rPr>
      </w:pPr>
    </w:p>
    <w:p w:rsidR="0039518C" w:rsidRDefault="0039518C" w:rsidP="0039518C">
      <w:pPr>
        <w:ind w:firstLine="426"/>
        <w:rPr>
          <w:b/>
        </w:rPr>
      </w:pPr>
    </w:p>
    <w:p w:rsidR="0039518C" w:rsidRDefault="0039518C" w:rsidP="0039518C">
      <w:pPr>
        <w:ind w:firstLine="426"/>
        <w:rPr>
          <w:b/>
        </w:rPr>
      </w:pPr>
    </w:p>
    <w:p w:rsidR="0039518C" w:rsidRDefault="0039518C" w:rsidP="0039518C">
      <w:pPr>
        <w:ind w:firstLine="426"/>
        <w:rPr>
          <w:b/>
        </w:rPr>
      </w:pPr>
    </w:p>
    <w:p w:rsidR="0039518C" w:rsidRDefault="00B4787C" w:rsidP="0039518C">
      <w:pPr>
        <w:ind w:firstLine="426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167FB" wp14:editId="64AEEF48">
                <wp:simplePos x="0" y="0"/>
                <wp:positionH relativeFrom="column">
                  <wp:posOffset>6575425</wp:posOffset>
                </wp:positionH>
                <wp:positionV relativeFrom="paragraph">
                  <wp:posOffset>1905</wp:posOffset>
                </wp:positionV>
                <wp:extent cx="2762250" cy="9912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18C" w:rsidRPr="00B4787C" w:rsidRDefault="005C2795" w:rsidP="00395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87C">
                              <w:rPr>
                                <w:sz w:val="20"/>
                                <w:szCs w:val="20"/>
                              </w:rPr>
                              <w:t>Таблица № 2</w:t>
                            </w:r>
                            <w:r w:rsidR="0039518C" w:rsidRPr="00B4787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к Пас</w:t>
                            </w:r>
                            <w:bookmarkStart w:id="0" w:name="_GoBack"/>
                            <w:bookmarkEnd w:id="0"/>
                            <w:r w:rsidR="0039518C" w:rsidRPr="00B4787C">
                              <w:rPr>
                                <w:sz w:val="20"/>
                                <w:szCs w:val="20"/>
                              </w:rPr>
                              <w:t xml:space="preserve">порту муниципальной подпрограммы                                         </w:t>
                            </w:r>
                            <w:proofErr w:type="gramStart"/>
                            <w:r w:rsidR="0039518C" w:rsidRPr="00B4787C">
                              <w:rPr>
                                <w:sz w:val="20"/>
                                <w:szCs w:val="20"/>
                              </w:rPr>
                              <w:t xml:space="preserve">   «</w:t>
                            </w:r>
                            <w:proofErr w:type="gramEnd"/>
                            <w:r w:rsidR="0039518C" w:rsidRPr="00B4787C">
                              <w:rPr>
                                <w:sz w:val="20"/>
                                <w:szCs w:val="20"/>
                              </w:rPr>
                              <w:t xml:space="preserve">Создание безопасных и комфортных условий проживания многодетных семей </w:t>
                            </w:r>
                          </w:p>
                          <w:p w:rsidR="0039518C" w:rsidRPr="00B4787C" w:rsidRDefault="0039518C" w:rsidP="00395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87C">
                              <w:rPr>
                                <w:sz w:val="20"/>
                                <w:szCs w:val="20"/>
                              </w:rPr>
                              <w:t>в домах с печным отоплением»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167F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17.75pt;margin-top:.15pt;width:217.5pt;height:7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" stroked="f">
                <v:textbox>
                  <w:txbxContent>
                    <w:p w:rsidR="0039518C" w:rsidRPr="00B4787C" w:rsidRDefault="005C2795" w:rsidP="0039518C">
                      <w:pPr>
                        <w:rPr>
                          <w:sz w:val="20"/>
                          <w:szCs w:val="20"/>
                        </w:rPr>
                      </w:pPr>
                      <w:r w:rsidRPr="00B4787C">
                        <w:rPr>
                          <w:sz w:val="20"/>
                          <w:szCs w:val="20"/>
                        </w:rPr>
                        <w:t>Таблица № 2</w:t>
                      </w:r>
                      <w:r w:rsidR="0039518C" w:rsidRPr="00B4787C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к Пас</w:t>
                      </w:r>
                      <w:bookmarkStart w:id="1" w:name="_GoBack"/>
                      <w:bookmarkEnd w:id="1"/>
                      <w:r w:rsidR="0039518C" w:rsidRPr="00B4787C">
                        <w:rPr>
                          <w:sz w:val="20"/>
                          <w:szCs w:val="20"/>
                        </w:rPr>
                        <w:t xml:space="preserve">порту муниципальной подпрограммы                                         </w:t>
                      </w:r>
                      <w:proofErr w:type="gramStart"/>
                      <w:r w:rsidR="0039518C" w:rsidRPr="00B4787C">
                        <w:rPr>
                          <w:sz w:val="20"/>
                          <w:szCs w:val="20"/>
                        </w:rPr>
                        <w:t xml:space="preserve">   «</w:t>
                      </w:r>
                      <w:proofErr w:type="gramEnd"/>
                      <w:r w:rsidR="0039518C" w:rsidRPr="00B4787C">
                        <w:rPr>
                          <w:sz w:val="20"/>
                          <w:szCs w:val="20"/>
                        </w:rPr>
                        <w:t xml:space="preserve">Создание безопасных и комфортных условий проживания многодетных семей </w:t>
                      </w:r>
                    </w:p>
                    <w:p w:rsidR="0039518C" w:rsidRPr="00B4787C" w:rsidRDefault="0039518C" w:rsidP="0039518C">
                      <w:pPr>
                        <w:rPr>
                          <w:sz w:val="20"/>
                          <w:szCs w:val="20"/>
                        </w:rPr>
                      </w:pPr>
                      <w:r w:rsidRPr="00B4787C">
                        <w:rPr>
                          <w:sz w:val="20"/>
                          <w:szCs w:val="20"/>
                        </w:rPr>
                        <w:t>в домах с печным отоплением»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18C" w:rsidRPr="00771D5B" w:rsidRDefault="0039518C" w:rsidP="0039518C"/>
    <w:p w:rsidR="0039518C" w:rsidRDefault="0039518C" w:rsidP="0039518C">
      <w:pPr>
        <w:ind w:firstLine="426"/>
        <w:rPr>
          <w:b/>
        </w:rPr>
      </w:pPr>
    </w:p>
    <w:p w:rsidR="0039518C" w:rsidRDefault="0039518C" w:rsidP="0039518C">
      <w:pPr>
        <w:ind w:firstLine="426"/>
        <w:rPr>
          <w:b/>
        </w:rPr>
      </w:pPr>
    </w:p>
    <w:p w:rsidR="0039518C" w:rsidRDefault="0039518C" w:rsidP="0039518C">
      <w:pPr>
        <w:ind w:firstLine="426"/>
        <w:rPr>
          <w:b/>
        </w:rPr>
      </w:pPr>
    </w:p>
    <w:p w:rsidR="0039518C" w:rsidRDefault="0039518C" w:rsidP="0039518C">
      <w:pPr>
        <w:ind w:firstLine="426"/>
        <w:jc w:val="center"/>
        <w:rPr>
          <w:b/>
        </w:rPr>
      </w:pPr>
    </w:p>
    <w:p w:rsidR="0039518C" w:rsidRDefault="0039518C" w:rsidP="0039518C">
      <w:pPr>
        <w:ind w:firstLine="426"/>
        <w:jc w:val="center"/>
        <w:rPr>
          <w:b/>
        </w:rPr>
      </w:pPr>
      <w:r>
        <w:rPr>
          <w:b/>
        </w:rPr>
        <w:t>Информация об основных мероприятиях муниципальной подпрограммы</w:t>
      </w:r>
    </w:p>
    <w:p w:rsidR="0039518C" w:rsidRPr="0039518C" w:rsidRDefault="0039518C" w:rsidP="0039518C">
      <w:pPr>
        <w:pStyle w:val="ConsPlusNormal"/>
        <w:jc w:val="center"/>
        <w:rPr>
          <w:rFonts w:ascii="Times New Roman" w:hAnsi="Times New Roman"/>
          <w:sz w:val="24"/>
          <w:szCs w:val="24"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Pr="0039518C">
        <w:rPr>
          <w:rFonts w:ascii="Times New Roman" w:hAnsi="Times New Roman"/>
          <w:sz w:val="24"/>
          <w:szCs w:val="24"/>
          <w:u w:val="single"/>
        </w:rPr>
        <w:t xml:space="preserve">Создание безопасных и комфортных условий проживания многодетных семей </w:t>
      </w:r>
    </w:p>
    <w:p w:rsidR="0039518C" w:rsidRPr="009D3388" w:rsidRDefault="0039518C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39518C">
        <w:rPr>
          <w:rFonts w:ascii="Times New Roman" w:hAnsi="Times New Roman"/>
          <w:sz w:val="24"/>
          <w:szCs w:val="24"/>
          <w:u w:val="single"/>
        </w:rPr>
        <w:t>в домах с печным отоплением</w:t>
      </w:r>
      <w:r w:rsidRPr="009D3388">
        <w:rPr>
          <w:rFonts w:ascii="Times New Roman" w:hAnsi="Times New Roman"/>
          <w:sz w:val="24"/>
          <w:szCs w:val="24"/>
          <w:u w:val="single"/>
        </w:rPr>
        <w:t>»</w:t>
      </w:r>
    </w:p>
    <w:p w:rsidR="0039518C" w:rsidRPr="009D3388" w:rsidRDefault="0039518C" w:rsidP="00395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39518C" w:rsidRDefault="0039518C" w:rsidP="0039518C">
      <w:pPr>
        <w:ind w:firstLine="426"/>
        <w:rPr>
          <w:b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631"/>
        <w:gridCol w:w="1830"/>
        <w:gridCol w:w="1480"/>
        <w:gridCol w:w="1521"/>
        <w:gridCol w:w="2378"/>
        <w:gridCol w:w="2058"/>
        <w:gridCol w:w="2249"/>
      </w:tblGrid>
      <w:tr w:rsidR="00B4787C" w:rsidRPr="00B4787C" w:rsidTr="00B4787C">
        <w:trPr>
          <w:cantSplit/>
          <w:trHeight w:val="482"/>
        </w:trPr>
        <w:tc>
          <w:tcPr>
            <w:tcW w:w="567" w:type="dxa"/>
            <w:vMerge w:val="restart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1" w:type="dxa"/>
            <w:vMerge w:val="restart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01" w:type="dxa"/>
            <w:gridSpan w:val="2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78" w:type="dxa"/>
            <w:vMerge w:val="restart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B4787C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2058" w:type="dxa"/>
            <w:vMerge w:val="restart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proofErr w:type="gramStart"/>
            <w:r w:rsidRPr="00B4787C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B4787C">
              <w:rPr>
                <w:rFonts w:ascii="Times New Roman" w:hAnsi="Times New Roman" w:cs="Times New Roman"/>
              </w:rPr>
              <w:t xml:space="preserve">  ведомственной</w:t>
            </w:r>
            <w:proofErr w:type="gramEnd"/>
            <w:r w:rsidRPr="00B4787C">
              <w:rPr>
                <w:rFonts w:ascii="Times New Roman" w:hAnsi="Times New Roman" w:cs="Times New Roman"/>
              </w:rPr>
              <w:t xml:space="preserve"> целевой программы, основного мероприятия</w:t>
            </w:r>
          </w:p>
        </w:tc>
        <w:tc>
          <w:tcPr>
            <w:tcW w:w="2249" w:type="dxa"/>
            <w:vMerge w:val="restart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Связь с показателями результатов муниципальной программы (подпрограммы)</w:t>
            </w:r>
          </w:p>
        </w:tc>
      </w:tr>
      <w:tr w:rsidR="00B4787C" w:rsidRPr="00B4787C" w:rsidTr="00B4787C">
        <w:trPr>
          <w:cantSplit/>
          <w:trHeight w:val="483"/>
        </w:trPr>
        <w:tc>
          <w:tcPr>
            <w:tcW w:w="567" w:type="dxa"/>
            <w:vMerge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21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78" w:type="dxa"/>
            <w:vMerge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87C" w:rsidRPr="00B4787C" w:rsidTr="00B4787C">
        <w:trPr>
          <w:cantSplit/>
          <w:trHeight w:val="144"/>
        </w:trPr>
        <w:tc>
          <w:tcPr>
            <w:tcW w:w="567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8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9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8</w:t>
            </w:r>
          </w:p>
        </w:tc>
      </w:tr>
      <w:tr w:rsidR="0039518C" w:rsidRPr="00B4787C" w:rsidTr="00B4787C">
        <w:trPr>
          <w:cantSplit/>
          <w:trHeight w:val="299"/>
        </w:trPr>
        <w:tc>
          <w:tcPr>
            <w:tcW w:w="567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7" w:type="dxa"/>
            <w:gridSpan w:val="7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Подпрограмма 2: Создание безопасных и комфортных условий проживания граждан в домах с печным отоплением</w:t>
            </w:r>
          </w:p>
        </w:tc>
      </w:tr>
      <w:tr w:rsidR="0039518C" w:rsidRPr="00B4787C" w:rsidTr="00B4787C">
        <w:trPr>
          <w:cantSplit/>
          <w:trHeight w:val="299"/>
        </w:trPr>
        <w:tc>
          <w:tcPr>
            <w:tcW w:w="567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7" w:type="dxa"/>
            <w:gridSpan w:val="7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B4787C">
              <w:rPr>
                <w:rFonts w:ascii="Times New Roman" w:hAnsi="Times New Roman" w:cs="Times New Roman"/>
              </w:rPr>
              <w:t>: Создание безопасных и комфортных условий проживания граждан в домах с печным отоплением</w:t>
            </w:r>
          </w:p>
        </w:tc>
      </w:tr>
      <w:tr w:rsidR="0039518C" w:rsidRPr="00B4787C" w:rsidTr="00B4787C">
        <w:trPr>
          <w:cantSplit/>
          <w:trHeight w:val="299"/>
        </w:trPr>
        <w:tc>
          <w:tcPr>
            <w:tcW w:w="567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7" w:type="dxa"/>
            <w:gridSpan w:val="7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/>
                <w:b/>
                <w:u w:val="single"/>
              </w:rPr>
              <w:t>Задача:</w:t>
            </w:r>
            <w:r w:rsidRPr="00B4787C">
              <w:rPr>
                <w:rFonts w:ascii="Times New Roman" w:hAnsi="Times New Roman"/>
              </w:rPr>
              <w:t xml:space="preserve"> Обеспечение пожарной безопасности и ремонта печного оборудования в жилых помещениях граждан, проживающих в поселках поселения, повышение теплозащитных свойств жилых домов в поселках поселения</w:t>
            </w:r>
          </w:p>
        </w:tc>
      </w:tr>
      <w:tr w:rsidR="00B4787C" w:rsidRPr="00B4787C" w:rsidTr="00B4787C">
        <w:trPr>
          <w:cantSplit/>
          <w:trHeight w:val="299"/>
        </w:trPr>
        <w:tc>
          <w:tcPr>
            <w:tcW w:w="567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31" w:type="dxa"/>
            <w:vAlign w:val="center"/>
          </w:tcPr>
          <w:p w:rsidR="0039518C" w:rsidRPr="00B4787C" w:rsidRDefault="0039518C" w:rsidP="00B4787C">
            <w:pPr>
              <w:jc w:val="center"/>
              <w:rPr>
                <w:sz w:val="20"/>
                <w:szCs w:val="20"/>
              </w:rPr>
            </w:pPr>
            <w:r w:rsidRPr="00B4787C">
              <w:rPr>
                <w:sz w:val="20"/>
                <w:szCs w:val="20"/>
              </w:rPr>
              <w:t>Ремонт печного оборудования и остекление оконных блоков в домах</w:t>
            </w:r>
          </w:p>
        </w:tc>
        <w:tc>
          <w:tcPr>
            <w:tcW w:w="1830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480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1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20</w:t>
            </w:r>
            <w:r w:rsidR="005C2795" w:rsidRPr="00B478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8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Обеспечение пожарной безопасности и ремонта печного оборудования в жилых помещениях</w:t>
            </w:r>
          </w:p>
        </w:tc>
        <w:tc>
          <w:tcPr>
            <w:tcW w:w="2058" w:type="dxa"/>
            <w:vAlign w:val="center"/>
          </w:tcPr>
          <w:p w:rsidR="0039518C" w:rsidRPr="00B4787C" w:rsidRDefault="0039518C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87C">
              <w:rPr>
                <w:rFonts w:ascii="Times New Roman" w:hAnsi="Times New Roman" w:cs="Times New Roman"/>
              </w:rPr>
              <w:t>Увеличение риска возникновения пожароопасной ситуации</w:t>
            </w:r>
          </w:p>
        </w:tc>
        <w:tc>
          <w:tcPr>
            <w:tcW w:w="2249" w:type="dxa"/>
            <w:vAlign w:val="center"/>
          </w:tcPr>
          <w:p w:rsidR="00B4787C" w:rsidRDefault="0039518C" w:rsidP="00B4787C">
            <w:pPr>
              <w:jc w:val="center"/>
              <w:rPr>
                <w:sz w:val="20"/>
                <w:szCs w:val="20"/>
              </w:rPr>
            </w:pPr>
            <w:r w:rsidRPr="00B4787C">
              <w:rPr>
                <w:sz w:val="20"/>
                <w:szCs w:val="20"/>
              </w:rPr>
              <w:t xml:space="preserve">Количество квартир, </w:t>
            </w:r>
          </w:p>
          <w:p w:rsidR="0039518C" w:rsidRPr="00B4787C" w:rsidRDefault="0039518C" w:rsidP="00B4787C">
            <w:pPr>
              <w:jc w:val="center"/>
              <w:rPr>
                <w:sz w:val="20"/>
                <w:szCs w:val="20"/>
              </w:rPr>
            </w:pPr>
            <w:r w:rsidRPr="00B4787C">
              <w:rPr>
                <w:sz w:val="20"/>
                <w:szCs w:val="20"/>
              </w:rPr>
              <w:t>в которых отремонтировано печное оборудование</w:t>
            </w:r>
          </w:p>
        </w:tc>
      </w:tr>
    </w:tbl>
    <w:p w:rsidR="0039518C" w:rsidRDefault="0039518C" w:rsidP="0039518C">
      <w:pPr>
        <w:ind w:firstLine="426"/>
        <w:rPr>
          <w:b/>
        </w:rPr>
      </w:pPr>
    </w:p>
    <w:p w:rsidR="006152F1" w:rsidRDefault="006152F1" w:rsidP="006152F1">
      <w:pPr>
        <w:ind w:firstLine="426"/>
        <w:jc w:val="both"/>
      </w:pPr>
    </w:p>
    <w:p w:rsidR="006152F1" w:rsidRDefault="006152F1" w:rsidP="006152F1">
      <w:pPr>
        <w:ind w:firstLine="426"/>
        <w:jc w:val="both"/>
      </w:pPr>
    </w:p>
    <w:p w:rsidR="006152F1" w:rsidRDefault="006152F1" w:rsidP="006152F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152F1" w:rsidRDefault="006152F1" w:rsidP="006152F1">
      <w:pPr>
        <w:ind w:firstLine="426"/>
        <w:jc w:val="both"/>
      </w:pPr>
    </w:p>
    <w:p w:rsidR="006152F1" w:rsidRDefault="006152F1" w:rsidP="006152F1">
      <w:pPr>
        <w:ind w:firstLine="426"/>
        <w:jc w:val="both"/>
      </w:pPr>
    </w:p>
    <w:p w:rsidR="006152F1" w:rsidRDefault="006152F1" w:rsidP="006152F1">
      <w:pPr>
        <w:ind w:firstLine="426"/>
        <w:jc w:val="both"/>
      </w:pPr>
    </w:p>
    <w:p w:rsidR="006152F1" w:rsidRDefault="006152F1" w:rsidP="006152F1">
      <w:pPr>
        <w:ind w:firstLine="426"/>
        <w:jc w:val="both"/>
      </w:pPr>
    </w:p>
    <w:p w:rsidR="006152F1" w:rsidRDefault="006152F1" w:rsidP="006152F1">
      <w:pPr>
        <w:ind w:firstLine="426"/>
        <w:jc w:val="both"/>
      </w:pPr>
    </w:p>
    <w:p w:rsidR="00CF6201" w:rsidRDefault="00CF6201"/>
    <w:sectPr w:rsidR="00CF6201" w:rsidSect="005C27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8552CCF"/>
    <w:multiLevelType w:val="hybridMultilevel"/>
    <w:tmpl w:val="C8EE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A3"/>
    <w:rsid w:val="0039518C"/>
    <w:rsid w:val="003F0B9A"/>
    <w:rsid w:val="00575529"/>
    <w:rsid w:val="005C2795"/>
    <w:rsid w:val="006152F1"/>
    <w:rsid w:val="0090501C"/>
    <w:rsid w:val="00927E8A"/>
    <w:rsid w:val="00AE34A3"/>
    <w:rsid w:val="00B4787C"/>
    <w:rsid w:val="00CF6201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AAEE-E497-4FFF-AC4B-B563332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F1"/>
    <w:pPr>
      <w:ind w:left="720"/>
      <w:contextualSpacing/>
    </w:pPr>
  </w:style>
  <w:style w:type="paragraph" w:customStyle="1" w:styleId="ConsPlusCell">
    <w:name w:val="ConsPlusCell"/>
    <w:rsid w:val="00615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0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Татьяна Ильина</cp:lastModifiedBy>
  <cp:revision>8</cp:revision>
  <cp:lastPrinted>2020-04-09T08:00:00Z</cp:lastPrinted>
  <dcterms:created xsi:type="dcterms:W3CDTF">2019-05-13T08:36:00Z</dcterms:created>
  <dcterms:modified xsi:type="dcterms:W3CDTF">2020-04-09T08:00:00Z</dcterms:modified>
</cp:coreProperties>
</file>