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98" w:rsidRDefault="00C7339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73398" w:rsidRDefault="00C7339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733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3398" w:rsidRDefault="00C73398">
            <w:pPr>
              <w:pStyle w:val="ConsPlusNormal"/>
            </w:pPr>
            <w:r>
              <w:t>4 ноября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3398" w:rsidRDefault="00C73398">
            <w:pPr>
              <w:pStyle w:val="ConsPlusNormal"/>
              <w:jc w:val="right"/>
            </w:pPr>
            <w:r>
              <w:t>N 427-ФЗ</w:t>
            </w:r>
          </w:p>
        </w:tc>
      </w:tr>
    </w:tbl>
    <w:p w:rsidR="00C73398" w:rsidRDefault="00C733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3398" w:rsidRDefault="00C73398">
      <w:pPr>
        <w:pStyle w:val="ConsPlusNormal"/>
        <w:jc w:val="both"/>
      </w:pPr>
    </w:p>
    <w:p w:rsidR="00C73398" w:rsidRDefault="00C73398">
      <w:pPr>
        <w:pStyle w:val="ConsPlusTitle"/>
        <w:jc w:val="center"/>
      </w:pPr>
      <w:r>
        <w:t>РОССИЙСКАЯ ФЕДЕРАЦИЯ</w:t>
      </w:r>
    </w:p>
    <w:p w:rsidR="00C73398" w:rsidRDefault="00C73398">
      <w:pPr>
        <w:pStyle w:val="ConsPlusTitle"/>
        <w:jc w:val="center"/>
      </w:pPr>
    </w:p>
    <w:p w:rsidR="00C73398" w:rsidRDefault="00C73398">
      <w:pPr>
        <w:pStyle w:val="ConsPlusTitle"/>
        <w:jc w:val="center"/>
      </w:pPr>
      <w:r>
        <w:t>ФЕДЕРАЛЬНЫЙ ЗАКОН</w:t>
      </w:r>
    </w:p>
    <w:p w:rsidR="00C73398" w:rsidRDefault="00C73398">
      <w:pPr>
        <w:pStyle w:val="ConsPlusTitle"/>
        <w:jc w:val="center"/>
      </w:pPr>
    </w:p>
    <w:p w:rsidR="00C73398" w:rsidRDefault="00C73398">
      <w:pPr>
        <w:pStyle w:val="ConsPlusTitle"/>
        <w:jc w:val="center"/>
      </w:pPr>
      <w:r>
        <w:t>О ВНЕСЕНИИ ИЗМЕНЕНИЙ</w:t>
      </w:r>
    </w:p>
    <w:p w:rsidR="00C73398" w:rsidRDefault="00C73398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C73398" w:rsidRDefault="00C73398">
      <w:pPr>
        <w:pStyle w:val="ConsPlusNormal"/>
        <w:jc w:val="center"/>
      </w:pPr>
    </w:p>
    <w:p w:rsidR="00C73398" w:rsidRDefault="00C73398">
      <w:pPr>
        <w:pStyle w:val="ConsPlusNormal"/>
        <w:jc w:val="right"/>
      </w:pPr>
      <w:r>
        <w:t>Принят</w:t>
      </w:r>
    </w:p>
    <w:p w:rsidR="00C73398" w:rsidRDefault="00C73398">
      <w:pPr>
        <w:pStyle w:val="ConsPlusNormal"/>
        <w:jc w:val="right"/>
      </w:pPr>
      <w:r>
        <w:t>Государственной Думой</w:t>
      </w:r>
    </w:p>
    <w:p w:rsidR="00C73398" w:rsidRDefault="00C73398">
      <w:pPr>
        <w:pStyle w:val="ConsPlusNormal"/>
        <w:jc w:val="right"/>
      </w:pPr>
      <w:r>
        <w:t>27 октября 2022 года</w:t>
      </w:r>
    </w:p>
    <w:p w:rsidR="00C73398" w:rsidRDefault="00C73398">
      <w:pPr>
        <w:pStyle w:val="ConsPlusNormal"/>
        <w:jc w:val="right"/>
      </w:pPr>
    </w:p>
    <w:p w:rsidR="00C73398" w:rsidRDefault="00C73398">
      <w:pPr>
        <w:pStyle w:val="ConsPlusNormal"/>
        <w:jc w:val="right"/>
      </w:pPr>
      <w:r>
        <w:t>Одобрен</w:t>
      </w:r>
    </w:p>
    <w:p w:rsidR="00C73398" w:rsidRDefault="00C73398">
      <w:pPr>
        <w:pStyle w:val="ConsPlusNormal"/>
        <w:jc w:val="right"/>
      </w:pPr>
      <w:r>
        <w:t>Советом Федерации</w:t>
      </w:r>
    </w:p>
    <w:p w:rsidR="00C73398" w:rsidRDefault="00C73398">
      <w:pPr>
        <w:pStyle w:val="ConsPlusNormal"/>
        <w:jc w:val="right"/>
      </w:pPr>
      <w:r>
        <w:t>2 ноября 2022 года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Title"/>
        <w:ind w:firstLine="540"/>
        <w:jc w:val="both"/>
        <w:outlineLvl w:val="0"/>
      </w:pPr>
      <w:r>
        <w:t>Статья 1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Закон</w:t>
        </w:r>
      </w:hyperlink>
      <w:r>
        <w:t xml:space="preserve"> Российской Федерации от 1 апреля 1993 года N 4730-I "О Государственной границе Российской Федерации" (Ведомости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1994, N 16, ст. 1861; 1996, N 50, ст. 5610; 1999, N 23, ст. 2808; 2000, N 46, ст. 4537; 2002, N 52, ст. 5134; 2003, N 27, ст. 2700; 2004, N 35, ст. 3607; 2005, N 10, ст. 763; 2007, N 1, ст. 29; N 27, ст. 3213; 2008, N 29, ст. 3418; 2010, N 23, ст. 2792; 2011, N 23, ст. 3256; 2014, N 26, ст. 3386; N 52, ст. 7557; 2018, N 31, ст. 4859) следующие изменения: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статье 9.1</w:t>
        </w:r>
      </w:hyperlink>
      <w:r>
        <w:t>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а) </w:t>
      </w:r>
      <w:hyperlink r:id="rId7">
        <w:r>
          <w:rPr>
            <w:color w:val="0000FF"/>
          </w:rPr>
          <w:t>пункт 4</w:t>
        </w:r>
      </w:hyperlink>
      <w:r>
        <w:t xml:space="preserve"> дополнить словами ", полученного в порядке, определяемом федеральным органом исполнительной власти, уполномоченным в области безопасности";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б) в </w:t>
      </w:r>
      <w:hyperlink r:id="rId8">
        <w:r>
          <w:rPr>
            <w:color w:val="0000FF"/>
          </w:rPr>
          <w:t>пункте 5</w:t>
        </w:r>
      </w:hyperlink>
      <w:r>
        <w:t xml:space="preserve"> слова "и порядок получения разрешения пограничных органов на неоднократное пересечение Государственной границы" исключить;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2) </w:t>
      </w:r>
      <w:hyperlink r:id="rId9">
        <w:r>
          <w:rPr>
            <w:color w:val="0000FF"/>
          </w:rPr>
          <w:t>статью 17</w:t>
        </w:r>
      </w:hyperlink>
      <w:r>
        <w:t xml:space="preserve"> после слов "пограничными органами" дополнить словами "в порядке, определяемом федеральным органом исполнительной власти, уполномоченным в области безопасности,";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3) </w:t>
      </w:r>
      <w:hyperlink r:id="rId10">
        <w:r>
          <w:rPr>
            <w:color w:val="0000FF"/>
          </w:rPr>
          <w:t>часть первую статьи 18</w:t>
        </w:r>
      </w:hyperlink>
      <w:r>
        <w:t xml:space="preserve"> после слова "разрешения" дополнить словами "пограничных органов, полученного в порядке, определяемом федеральным органом исполнительной власти, уполномоченным в области безопасности";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4) </w:t>
      </w:r>
      <w:hyperlink r:id="rId11">
        <w:r>
          <w:rPr>
            <w:color w:val="0000FF"/>
          </w:rPr>
          <w:t>пункт 2 статьи 21</w:t>
        </w:r>
      </w:hyperlink>
      <w:r>
        <w:t xml:space="preserve"> после слов "разрешения пограничных органов," дополнить словами "полученного в порядке, определяемом федеральным органом исполнительной власти, уполномоченным в области безопасности,";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5) </w:t>
      </w:r>
      <w:hyperlink r:id="rId12">
        <w:r>
          <w:rPr>
            <w:color w:val="0000FF"/>
          </w:rPr>
          <w:t>подпункт 8 части второй статьи 30</w:t>
        </w:r>
      </w:hyperlink>
      <w:r>
        <w:t xml:space="preserve"> после слова "продлевать" дополнить словами "в порядке, определяемом федеральным органом исполнительной власти, уполномоченным в области безопасности,".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Title"/>
        <w:ind w:firstLine="540"/>
        <w:jc w:val="both"/>
        <w:outlineLvl w:val="0"/>
      </w:pPr>
      <w:r>
        <w:lastRenderedPageBreak/>
        <w:t>Статья 2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Normal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пункте "ш" части первой статьи 13</w:t>
        </w:r>
      </w:hyperlink>
      <w:r>
        <w:t xml:space="preserve"> Федерального закона от 3 апреля 1995 года N 40-ФЗ "О федеральной службе безопасности" (Собрание законодательства Российской Федерации, 1995, N 15, ст. 1269; 2000, N 1, ст. 9; 2003, N 2, ст. 156; N 27, ст. 2700; 2006, N 17, ст. 1779; N 31, ст. 3452; 2007, N 31, ст. 4008; 2008, N 52, ст. 6235; 2010, N 31, ст. 4207; 2011, N 29, ст. 4282; N 50, ст. 7366; 2013, N 19, ст. 2324; N 27, ст. 3477; N 51, ст. 6689; 2014, N 19, ст. 2335; 2016, N 1, ст. 88; 2018, N 11, ст. 1591; 2019, N 49, ст. 6963) слова "предоставления услуг по шифрованию" заменить словом "шифрования".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Title"/>
        <w:ind w:firstLine="540"/>
        <w:jc w:val="both"/>
        <w:outlineLvl w:val="0"/>
      </w:pPr>
      <w:r>
        <w:t>Статья 3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Normal"/>
        <w:ind w:firstLine="540"/>
        <w:jc w:val="both"/>
      </w:pPr>
      <w:r>
        <w:t xml:space="preserve">Внести в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21 июля 1997 года N 116-ФЗ "О промышленной безопасности опасных производственных объектов" (Собрание законодательства Российской Федерации, 1997, N 30, ст. 3588; 2003, N 2, ст. 167; 2004, N 35, ст. 3607; 2006, N 52, ст. 5498; 2011, N 30, ст. 4591; N 49, ст. 7015; 2013, N 9, ст. 874; N 27, ст. 3478) следующие изменения: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1) </w:t>
      </w:r>
      <w:hyperlink r:id="rId15">
        <w:r>
          <w:rPr>
            <w:color w:val="0000FF"/>
          </w:rPr>
          <w:t>пункт 7 статьи 13</w:t>
        </w:r>
      </w:hyperlink>
      <w:r>
        <w:t xml:space="preserve"> изложить в следующей редакции: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>"7.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регламентом, за исключением случаев, предусмотренных абзацем вторым настоящего пункта.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>Ведение реестра заключений экспертизы промышленной безопасности федеральными органами исполнительной власти в области обороны, обеспечения безопасности, внешней разведки, в сфере государственной охраны, мобилизационной подготовки и мобилизации осуществляется в порядке, определяемом указанными органами.";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2) </w:t>
      </w:r>
      <w:hyperlink r:id="rId16">
        <w:r>
          <w:rPr>
            <w:color w:val="0000FF"/>
          </w:rPr>
          <w:t>пункт 8 статьи 14</w:t>
        </w:r>
      </w:hyperlink>
      <w:r>
        <w:t xml:space="preserve"> изложить в следующей редакции: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>"8.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регламентом, за исключением случаев, предусмотренных абзацем вторым настоящего пункта.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>Ведение реестра деклараций промышленной безопасности федеральными органами исполнительной власти в области обороны, обеспечения безопасности, внешней разведки, в сфере государственной охраны, мобилизационной подготовки и мобилизации осуществляется в порядке, определяемом указанными органами.".</w:t>
      </w:r>
    </w:p>
    <w:p w:rsidR="00C73398" w:rsidRDefault="00C7339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33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398" w:rsidRDefault="00C733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398" w:rsidRDefault="00C733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3398" w:rsidRDefault="00C7339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3398" w:rsidRDefault="00C73398">
            <w:pPr>
              <w:pStyle w:val="ConsPlusNormal"/>
              <w:jc w:val="both"/>
            </w:pPr>
            <w:r>
              <w:rPr>
                <w:color w:val="392C69"/>
              </w:rPr>
              <w:t xml:space="preserve">Ст. 4 </w:t>
            </w:r>
            <w:hyperlink w:anchor="P139">
              <w:r>
                <w:rPr>
                  <w:color w:val="0000FF"/>
                </w:rPr>
                <w:t>вступила</w:t>
              </w:r>
            </w:hyperlink>
            <w:r>
              <w:rPr>
                <w:color w:val="392C69"/>
              </w:rPr>
              <w:t xml:space="preserve"> в силу с 04.11.2022.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398" w:rsidRDefault="00C73398">
            <w:pPr>
              <w:pStyle w:val="ConsPlusNormal"/>
            </w:pPr>
          </w:p>
        </w:tc>
      </w:tr>
    </w:tbl>
    <w:p w:rsidR="00C73398" w:rsidRDefault="00C73398">
      <w:pPr>
        <w:pStyle w:val="ConsPlusTitle"/>
        <w:spacing w:before="280"/>
        <w:ind w:firstLine="540"/>
        <w:jc w:val="both"/>
        <w:outlineLvl w:val="0"/>
      </w:pPr>
      <w:bookmarkStart w:id="0" w:name="P46"/>
      <w:bookmarkEnd w:id="0"/>
      <w:r>
        <w:t>Статья 4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Normal"/>
        <w:ind w:firstLine="540"/>
        <w:jc w:val="both"/>
      </w:pPr>
      <w:r>
        <w:t xml:space="preserve">Внести в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14 апреля 1999 года N 77-ФЗ "О ведомственной охране" (Собрание законодательства Российской Федерации, 1999, N 16, ст. 1935; 2007, N 49, ст. 6079; 2009, N 19, ст. 2279; 2010, N 48, ст. 6246; 2014, N 16, ст. 1832; N 30, ст. 4260; 2015, N 29, ст. 4342; 2016, N 27, ст. 4160, 4221; 2022, N 27, ст. 4631; N 41, ст. 6957) следующие изменения: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1) </w:t>
      </w:r>
      <w:hyperlink r:id="rId18">
        <w:r>
          <w:rPr>
            <w:color w:val="0000FF"/>
          </w:rPr>
          <w:t>абзац второй статьи 1</w:t>
        </w:r>
      </w:hyperlink>
      <w:r>
        <w:t xml:space="preserve"> после слов "федеральными органами исполнительной власти" дополнить словами ", высшим исполнительным органом субъекта Российской Федерации - города федерального значения Москвы";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19">
        <w:r>
          <w:rPr>
            <w:color w:val="0000FF"/>
          </w:rPr>
          <w:t>часть третью статьи 5</w:t>
        </w:r>
      </w:hyperlink>
      <w:r>
        <w:t xml:space="preserve"> после слов "федеральными органами исполнительной власти" дополнить словами ", высшим исполнительным органом субъекта Российской Федерации - города федерального значения Москвы";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3) в </w:t>
      </w:r>
      <w:hyperlink r:id="rId20">
        <w:r>
          <w:rPr>
            <w:color w:val="0000FF"/>
          </w:rPr>
          <w:t>статье 8</w:t>
        </w:r>
      </w:hyperlink>
      <w:r>
        <w:t>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а) </w:t>
      </w:r>
      <w:hyperlink r:id="rId21">
        <w:r>
          <w:rPr>
            <w:color w:val="0000FF"/>
          </w:rPr>
          <w:t>дополнить</w:t>
        </w:r>
      </w:hyperlink>
      <w:r>
        <w:t xml:space="preserve"> новой частью шестой следующего содержания: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>"Ведомственная охрана высшего исполнительного органа субъекта Российской Федерации - города федерального значения Москвы осуществляет охрану объектов государственного унитарного предприятия города Москвы "Московский ордена Ленина и ордена Трудового Красного Знамени метрополитен имени В.И. Ленина", а также иных объектов транспортной инфраструктуры, технологически связанных с объектами указанного государственного унитарного предприятия.";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б) </w:t>
      </w:r>
      <w:hyperlink r:id="rId22">
        <w:r>
          <w:rPr>
            <w:color w:val="0000FF"/>
          </w:rPr>
          <w:t>части шестую</w:t>
        </w:r>
      </w:hyperlink>
      <w:r>
        <w:t xml:space="preserve"> - </w:t>
      </w:r>
      <w:hyperlink r:id="rId23">
        <w:r>
          <w:rPr>
            <w:color w:val="0000FF"/>
          </w:rPr>
          <w:t>десятую</w:t>
        </w:r>
      </w:hyperlink>
      <w:r>
        <w:t xml:space="preserve"> считать соответственно частями седьмой - одиннадцатой;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в) </w:t>
      </w:r>
      <w:hyperlink r:id="rId24">
        <w:r>
          <w:rPr>
            <w:color w:val="0000FF"/>
          </w:rPr>
          <w:t>часть одиннадцатую</w:t>
        </w:r>
      </w:hyperlink>
      <w:r>
        <w:t xml:space="preserve"> считать частью двенадцатой и в ней слова "седьмой и десятой" заменить словами "восьмой и одиннадцатой";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4) в </w:t>
      </w:r>
      <w:hyperlink r:id="rId25">
        <w:r>
          <w:rPr>
            <w:color w:val="0000FF"/>
          </w:rPr>
          <w:t>статье 10</w:t>
        </w:r>
      </w:hyperlink>
      <w:r>
        <w:t>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а) </w:t>
      </w:r>
      <w:hyperlink r:id="rId26">
        <w:r>
          <w:rPr>
            <w:color w:val="0000FF"/>
          </w:rPr>
          <w:t>часть первую</w:t>
        </w:r>
      </w:hyperlink>
      <w:r>
        <w:t xml:space="preserve"> после слов "федеральных органов исполнительной власти" дополнить словами ", высшего исполнительного органа субъекта Российской Федерации - города федерального значения Москвы";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б) </w:t>
      </w:r>
      <w:hyperlink r:id="rId27">
        <w:r>
          <w:rPr>
            <w:color w:val="0000FF"/>
          </w:rPr>
          <w:t>часть вторую</w:t>
        </w:r>
      </w:hyperlink>
      <w:r>
        <w:t xml:space="preserve"> после слов "федеральными органами исполнительной власти" дополнить словами ", высшим исполнительным органом субъекта Российской Федерации - города федерального значения Москвы".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Title"/>
        <w:ind w:firstLine="540"/>
        <w:jc w:val="both"/>
        <w:outlineLvl w:val="0"/>
      </w:pPr>
      <w:r>
        <w:t>Статья 5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Normal"/>
        <w:ind w:firstLine="540"/>
        <w:jc w:val="both"/>
      </w:pPr>
      <w:r>
        <w:t xml:space="preserve">Внести в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52, ст. 5037; 2005, N 27, ст. 2722; 2007, N 7, ст. 834; N 30, ст. 3754; N 49, ст. 6079; 2008, N 30, ст. 3616; 2009, N 1, ст. 20, 23; N 52, ст. 6428; 2010, N 31, ст. 4196; N 49, ст. 6409; 2011, N 27, ст. 3880; N 30, ст. 4576; N 49, ст. 7061; 2013, N 30, ст. 4084; N 51, ст. 6699; 2014, N 14, ст. 1551; 2015, N 1, ст. 10; N 13, ст. 1811; N 27, ст. 4000, 4001; 2016, N 1, ст. 11; N 23, ст. 3296; N 27, ст. 4293; 2017, N 1, ст. 12, 29; N 31, ст. 4775; N 45, ст. 6586; 2018, N 1, ст. 65; N 32, ст. 5088; N 49, ст. 7524; N 53, ст. 8440; 2019, N 46, ст. 6416, 6423; N 48, ст. 6739; 2020, N 31, ст. 5048; N 44, ст. 6892; 2021, N 27, ст. 5182; 2022, N 1, ст. 4, 15; N 13, ст. 1961) следующие изменения: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1) </w:t>
      </w:r>
      <w:hyperlink r:id="rId29">
        <w:r>
          <w:rPr>
            <w:color w:val="0000FF"/>
          </w:rPr>
          <w:t>подпункт "м" пункта 1 статьи 5</w:t>
        </w:r>
      </w:hyperlink>
      <w:r>
        <w:t xml:space="preserve"> дополнить словами "(за исключением сведений о лицензиях на осуществление деятельности, связанной с защитой государственной тайны)";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2) </w:t>
      </w:r>
      <w:hyperlink r:id="rId30">
        <w:r>
          <w:rPr>
            <w:color w:val="0000FF"/>
          </w:rPr>
          <w:t>подпункт "м" пункта 7 статьи 7.1</w:t>
        </w:r>
      </w:hyperlink>
      <w:r>
        <w:t xml:space="preserve"> дополнить словами "(за исключением сведений о лицензиях на осуществление деятельности, связанной с защитой государственной тайны)".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Title"/>
        <w:ind w:firstLine="540"/>
        <w:jc w:val="both"/>
        <w:outlineLvl w:val="0"/>
      </w:pPr>
      <w:r>
        <w:t>Статья 6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Normal"/>
        <w:ind w:firstLine="540"/>
        <w:jc w:val="both"/>
      </w:pPr>
      <w:hyperlink r:id="rId31">
        <w:r>
          <w:rPr>
            <w:color w:val="0000FF"/>
          </w:rPr>
          <w:t>Пункт 7 части 2 статьи 47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2013, N 27, ст. 3477; 2015, N 1, ст. 63; 2016, N 27, ст. 4157) изложить в следующей редакции: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"7) перечень государственных услуг (видов деятельности), оказываемых по запросам граждан и организаций в соответствии с административным регламентом (иным нормативным правовым </w:t>
      </w:r>
      <w:r>
        <w:lastRenderedPageBreak/>
        <w:t>актом) государственного органа;".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Title"/>
        <w:ind w:firstLine="540"/>
        <w:jc w:val="both"/>
        <w:outlineLvl w:val="0"/>
      </w:pPr>
      <w:r>
        <w:t>Статья 7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Normal"/>
        <w:ind w:firstLine="540"/>
        <w:jc w:val="both"/>
      </w:pPr>
      <w:hyperlink r:id="rId32">
        <w:r>
          <w:rPr>
            <w:color w:val="0000FF"/>
          </w:rPr>
          <w:t>Часть 2 статьи 43.2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 (Собрание законодательства Российской Федерации, 2004, N 52, ст. 5270; 2011, N 30, ст. 4590; 2021, N 24, ст. 4188) после слов "другими федеральными законами" дополнить словами ", нормативными правовыми актами указанного федерального органа исполнительной власти".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Title"/>
        <w:ind w:firstLine="540"/>
        <w:jc w:val="both"/>
        <w:outlineLvl w:val="0"/>
      </w:pPr>
      <w:r>
        <w:t>Статья 8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Normal"/>
        <w:ind w:firstLine="540"/>
        <w:jc w:val="both"/>
      </w:pPr>
      <w:r>
        <w:t xml:space="preserve">Внести в Градостроительный </w:t>
      </w:r>
      <w:hyperlink r:id="rId33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21; N 31, ст. 3442; N 52, ст. 5498; 2008, N 20, ст. 2251; N 30, ст. 3616; 2009, N 48, ст. 5711; 2010, N 31, ст. 4195; N 48, ст. 6246; 2011, N 13, ст. 1688; N 27, ст. 3880; N 30, ст. 4563, 4572, 4591; N 49, ст. 7015, 7042; 2012, N 26, ст. 3446; N 31, ст. 4322; N 53, ст. 7614, 7619, 7643; 2013, N 9, ст. 873; N 52, ст. 6983; 2014, N 14, ст. 1557; N 26, ст. 3377; N 43, ст. 5799; 2015, N 1, ст. 86; N 29, ст. 4342, 4378; N 48, ст. 6705; 2016, N 1, ст. 79; N 26, ст. 3867; N 27, ст. 4248, 4294, 4301, 4303, 4305, 4306; N 52, ст. 7494; 2017, N 27, ст. 3932; N 31, ст. 4766, 4767; 2018, N 1, ст. 91; N 32, ст. 5105, 5123, 5133, 5134, 5135; N 53, ст. 8448; 2019, N 26, ст. 3317; N 31, ст. 4442; N 52, ст. 7790; 2020, N 29, ст. 4512; N 31, ст. 5013, 5023; 2021, N 1, ст. 33, 44; N 24, ст. 4188; N 27, ст. 5103, 5104, 5126, 5129; N 50, ст. 8415; 2022, N 1, ст. 45; N 29, ст. 5317) следующие изменения: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1) </w:t>
      </w:r>
      <w:hyperlink r:id="rId34">
        <w:r>
          <w:rPr>
            <w:color w:val="0000FF"/>
          </w:rPr>
          <w:t>пункт 3 части 7.4 статьи 51</w:t>
        </w:r>
      </w:hyperlink>
      <w:r>
        <w:t xml:space="preserve"> дополнить словами "(за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охраны)";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2) в </w:t>
      </w:r>
      <w:hyperlink r:id="rId35">
        <w:r>
          <w:rPr>
            <w:color w:val="0000FF"/>
          </w:rPr>
          <w:t>статье 51.1</w:t>
        </w:r>
      </w:hyperlink>
      <w:r>
        <w:t>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а) </w:t>
      </w:r>
      <w:hyperlink r:id="rId36">
        <w:r>
          <w:rPr>
            <w:color w:val="0000FF"/>
          </w:rPr>
          <w:t>часть 1.1</w:t>
        </w:r>
      </w:hyperlink>
      <w:r>
        <w:t xml:space="preserve"> изложить в следующей редакции: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>"1.1. В случае, если уполномоченным на выдачу разрешения на строительство органом является федеральный орган исполнительной власти в сфере государственной охраны,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вручении.";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б) </w:t>
      </w:r>
      <w:hyperlink r:id="rId37">
        <w:r>
          <w:rPr>
            <w:color w:val="0000FF"/>
          </w:rPr>
          <w:t>дополнить</w:t>
        </w:r>
      </w:hyperlink>
      <w:r>
        <w:t xml:space="preserve"> частью 1.2 следующего содержания: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>"1.2. Уведомление о планируемом строительстве, в том числе с приложением к нему предусмотренных частью 3 настоящей статьи документов, наряду со способами, предусмотренными частями 1 и 1.1 настоящей статьи, может быть подано: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>1) с использованием единого портала государственных и муниципальных услуг или региональных порталов государственных и муниципальных услуг (за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охраны);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в) в </w:t>
      </w:r>
      <w:hyperlink r:id="rId38">
        <w:r>
          <w:rPr>
            <w:color w:val="0000FF"/>
          </w:rPr>
          <w:t>части 14</w:t>
        </w:r>
      </w:hyperlink>
      <w:r>
        <w:t xml:space="preserve"> слова "в части 1" заменить словами "в частях 1 и 1.1";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3) в </w:t>
      </w:r>
      <w:hyperlink r:id="rId39">
        <w:r>
          <w:rPr>
            <w:color w:val="0000FF"/>
          </w:rPr>
          <w:t>статье 55</w:t>
        </w:r>
      </w:hyperlink>
      <w:r>
        <w:t>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40">
        <w:r>
          <w:rPr>
            <w:color w:val="0000FF"/>
          </w:rPr>
          <w:t>пункт 3 части 2.2</w:t>
        </w:r>
      </w:hyperlink>
      <w:r>
        <w:t xml:space="preserve"> дополнить словами "(за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охраны)";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б) в </w:t>
      </w:r>
      <w:hyperlink r:id="rId41">
        <w:r>
          <w:rPr>
            <w:color w:val="0000FF"/>
          </w:rPr>
          <w:t>абзаце первом части 16</w:t>
        </w:r>
      </w:hyperlink>
      <w:r>
        <w:t xml:space="preserve"> слово "строительства)." заменить словами "строительства). В случае, если уполномоченным на выдачу разрешения на строительство органом является федеральный орган исполнительной власти в сфере государственной охраны,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вручении.";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в) </w:t>
      </w:r>
      <w:hyperlink r:id="rId42">
        <w:r>
          <w:rPr>
            <w:color w:val="0000FF"/>
          </w:rPr>
          <w:t>пункт 1 части 16.1</w:t>
        </w:r>
      </w:hyperlink>
      <w:r>
        <w:t xml:space="preserve"> дополнить словами "(за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охраны)".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Title"/>
        <w:ind w:firstLine="540"/>
        <w:jc w:val="both"/>
        <w:outlineLvl w:val="0"/>
      </w:pPr>
      <w:r>
        <w:t>Статья 9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Normal"/>
        <w:ind w:firstLine="540"/>
        <w:jc w:val="both"/>
      </w:pPr>
      <w:r>
        <w:t xml:space="preserve">Внести в Федеральный </w:t>
      </w:r>
      <w:hyperlink r:id="rId43">
        <w:r>
          <w:rPr>
            <w:color w:val="0000FF"/>
          </w:rPr>
          <w:t>закон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52, ст. 6441; 2010, N 31, ст. 4196; 2011, N 23, ст. 3263; N 30, ст. 4590; 2012, N 19, ст. 2281; N 26, ст. 3446; N 31, ст. 4320, 4322; N 47, ст. 6402; 2013, N 9, ст. 874; N 48, ст. 6165; 2014, N 11, ст. 1092; N 26, ст. 3366; N 30, ст. 4256; N 42, ст. 5615; 2015, N 18, ст. 2614; N 29, ст. 4372; N 45, ст. 6207; 2016, N 18, ст. 2503; N 27, ст. 4187, 4210; N 50, ст. 6975; 2018, N 18, ст. 2564; N 32, ст. 5109, 5114; N 45, ст. 6841; 2019, N 16, ст. 1817) следующие изменения: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1) </w:t>
      </w:r>
      <w:hyperlink r:id="rId44">
        <w:r>
          <w:rPr>
            <w:color w:val="0000FF"/>
          </w:rPr>
          <w:t>пункт 2 статьи 2</w:t>
        </w:r>
      </w:hyperlink>
      <w:r>
        <w:t xml:space="preserve"> изложить в следующей редакции: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"2) федеральный государственный контроль (надзор) - деятельность федеральных органов исполнительной власти, уполномоченных на осуществление государственного контроля (надзора) на всей территории Российской Федерации. Порядок организации и осуществления федерального государственного контроля (надзора) в соответствующей сфере деятельности (вида федерального государственного контроля (надзора) устанавливается утверждаемым в соответствии с настоящим Федеральным законом,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(надзора), положением о лицензировании конкретного вида деятельности в части регулирования порядка организации и осуществления лицензионного контроля (далее - положение о виде федерального государственного контроля (надзора) либо принятым в соответствии с настоящим Федеральным законом, другими федеральными законами нормативным правовым актом федерального органа исполнительной власти, уполномоченного на осуществление федерального государственного контроля (надзора). Сроки и последовательность административных процедур при осуществлении вида федерального государственного контроля (надзора) устанавливаются административным регламентом осуществления вида федерального государственного контроля (надзора), а при осуществлении вида федерального государственного контроля (надзора) органами федеральной службы безопасности, органами государственной охраны, органами внешней разведки Российской Федерации, федеральным органом исполнительной власти в сфере мобилизационной подготовки и мобилизации в Российской Федерации, федеральными органами исполнительной власти в области обороны, в сфере внутренних дел, федеральным органом исполнительной власти, уполномоченным в области противодействия техническим разведкам и технической защиты информации, - нормативными правовыми актами соответствующих федеральных органов исполнительной власти в области обеспечения безопасности, в сфере государственной охраны, федерального органа исполнительной власти в области внешней разведки, федерального органа исполнительной власти в сфере мобилизационной подготовки и мобилизации в Российской Федерации, федеральных </w:t>
      </w:r>
      <w:r>
        <w:lastRenderedPageBreak/>
        <w:t>органов исполнительной власти в области обороны, в сфере внутренних дел, федерального органа исполнительной власти, уполномоченного в области противодействия техническим разведкам и технической защиты информации;";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2) </w:t>
      </w:r>
      <w:hyperlink r:id="rId45">
        <w:r>
          <w:rPr>
            <w:color w:val="0000FF"/>
          </w:rPr>
          <w:t>пункт 3 части 2 статьи 4</w:t>
        </w:r>
      </w:hyperlink>
      <w:r>
        <w:t xml:space="preserve"> после слова "деятельности" дополнить словами "(за исключением деятельности федерального органа исполнительной власти в области обеспечения безопасности, федерального органа исполнительной власти в сфере государственной охраны, федерального органа исполнительной власти в области внешней разведки, федерального органа исполнительной власти в сфере мобилизационной подготовки и мобилизации в Российской Федерации, федеральных органов исполнительной власти в области обороны, в сфере внутренних дел, федерального органа исполнительной власти, уполномоченного в области противодействия техническим разведкам и технической защиты информации)";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3) </w:t>
      </w:r>
      <w:hyperlink r:id="rId46">
        <w:r>
          <w:rPr>
            <w:color w:val="0000FF"/>
          </w:rPr>
          <w:t>часть 5 статьи 8</w:t>
        </w:r>
      </w:hyperlink>
      <w:r>
        <w:t xml:space="preserve"> изложить в следующей редакции: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>"5. Уведомление о начале осуществления отдельных видов предпринимательской деятельности представляется юридическим лицом, индивидуальным предпринимателем в уполномоченный орган государственного контроля (надзора) непосредственно либо через многофункциональный центр предоставления государственных и муниципальных услуг (далее - многофункциональный центр), в том числе в форме электронного документа, после государственной регистрации и постановки на учет в налоговом органе до начала фактического выполнения работ или предоставления услуг. В случае, если уполномоченным органом государственного контроля (надзора) являются органы федеральной службы безопасности или органы внешней разведки Российской Федерации, данное уведомление, а также сведения, указанные в части 6 настоящей статьи, представляются непосредственно в уполномоченный орган государственного контроля (надзора).";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4) в </w:t>
      </w:r>
      <w:hyperlink r:id="rId47">
        <w:r>
          <w:rPr>
            <w:color w:val="0000FF"/>
          </w:rPr>
          <w:t>статье 14</w:t>
        </w:r>
      </w:hyperlink>
      <w:r>
        <w:t>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а) </w:t>
      </w:r>
      <w:hyperlink r:id="rId48">
        <w:r>
          <w:rPr>
            <w:color w:val="0000FF"/>
          </w:rPr>
          <w:t>пункт 7 части 2</w:t>
        </w:r>
      </w:hyperlink>
      <w:r>
        <w:t xml:space="preserve"> изложить в следующей редакции: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>"7) перечень административных регламентов или иных нормативных правовых актов по осуществлению государственного контроля (надзора), осуществлению муниципального контроля;";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б) </w:t>
      </w:r>
      <w:hyperlink r:id="rId49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>"4.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органа государственного контроля (надзора), органа муниципального контроля обязаны ознакомить подлежащих проверке лиц с административными регламентами или иными нормативными правовыми актами, регулирующими проведение мероприятий по контролю, и с порядком их проведения на объектах, используемых юридическим лицом, индивидуальным предпринимателем при осуществлении деятельности.";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5) </w:t>
      </w:r>
      <w:hyperlink r:id="rId50">
        <w:r>
          <w:rPr>
            <w:color w:val="0000FF"/>
          </w:rPr>
          <w:t>пункт 12 статьи 18</w:t>
        </w:r>
      </w:hyperlink>
      <w:r>
        <w:t xml:space="preserve"> изложить в следующей редакции: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>"12)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или иного нормативного правового акта (при наличии таких административного регламента или иного нормативного правового акта) государственного органа, в соответствии с которыми проводится проверка;".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Title"/>
        <w:ind w:firstLine="540"/>
        <w:jc w:val="both"/>
        <w:outlineLvl w:val="0"/>
      </w:pPr>
      <w:r>
        <w:t>Статья 10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Normal"/>
        <w:ind w:firstLine="540"/>
        <w:jc w:val="both"/>
      </w:pPr>
      <w:hyperlink r:id="rId51">
        <w:r>
          <w:rPr>
            <w:color w:val="0000FF"/>
          </w:rPr>
          <w:t>Статью 1</w:t>
        </w:r>
      </w:hyperlink>
      <w:r>
        <w:t xml:space="preserve"> Федерального закона от 27 июля 2010 года N 210-ФЗ "Об организации </w:t>
      </w:r>
      <w:r>
        <w:lastRenderedPageBreak/>
        <w:t>предоставления государственных и муниципальных услуг" (Собрание законодательства Российской Федерации, 2010, N 31, ст. 4179; 2013, N 27, ст. 3480; N 52, ст. 6961; 2015, N 29, ст. 4342; 2018, N 27, ст. 3954; 2021, N 1, ст. 48; N 27, ст. 5179) дополнить частью 2.3 следующего содержания: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>"2.3. Не являются предоставлением государственных и муниципальных услуг следующие виды деятельности: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>1) деятельность органов федеральной службы безопасности;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>2) деятельность органов государственной охраны;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>3) деятельность органов внешней разведки Российской Федерации;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>4) деятельность федерального органа исполнительной власти в сфере мобилизационной подготовки и мобилизации в Российской Федерации;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>5) деятельность федерального органа исполнительной власти в области обороны;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>6) деятельность органов внутренних дел, за исключением реализации функций по оказанию государственных услуг,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>7) деятельность федерального органа исполнительной власти, уполномоченного в области противодействия техническим разведкам и технической защиты информации.".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Title"/>
        <w:ind w:firstLine="540"/>
        <w:jc w:val="both"/>
        <w:outlineLvl w:val="0"/>
      </w:pPr>
      <w:r>
        <w:t>Статья 11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Normal"/>
        <w:ind w:firstLine="540"/>
        <w:jc w:val="both"/>
      </w:pPr>
      <w:r>
        <w:t xml:space="preserve">Внести в Федеральный </w:t>
      </w:r>
      <w:hyperlink r:id="rId52">
        <w:r>
          <w:rPr>
            <w:color w:val="0000FF"/>
          </w:rPr>
          <w:t>закон</w:t>
        </w:r>
      </w:hyperlink>
      <w:r>
        <w:t xml:space="preserve"> от 4 мая 2011 года N 99-ФЗ "О лицензировании отдельных видов деятельности" (Собрание законодательства Российской Федерации, 2011, N 19, ст. 2716; 2012, N 31, ст. 4322; 2014, N 42, ст. 5615; 2015, N 29, ст. 4389; 2018, N 31, ст. 4838; N 45, ст. 6841; 2019, N 52, ст. 7796, 7810; 2021, N 24, ст. 4188; 2022, N 1, ст. 59) следующие изменения: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1) в </w:t>
      </w:r>
      <w:hyperlink r:id="rId53">
        <w:r>
          <w:rPr>
            <w:color w:val="0000FF"/>
          </w:rPr>
          <w:t>статье 13</w:t>
        </w:r>
      </w:hyperlink>
      <w:r>
        <w:t>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а) </w:t>
      </w:r>
      <w:hyperlink r:id="rId54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"5. Заявление о предоставлении лицензии и прилагаемые к нему документы, предусмотренные законодательством Российской Федерации, соискатель лицензии направляет в лицензирующий орган в форме электронных документов (комплекта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 (за исключением случаев, предусмотренных настоящим Федеральным законом). Идентификация и аутентификация заявителя осуществляются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с применением усиленной квалифицированной электронной подписи. Для случаев подачи заявления о предоставлении лицензии,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(или) переданных полномочий Российской Федерации,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Федерации, обеспечивающей идентификацию и аутентификацию граждан и организаций при предоставлении государственных услуг, в установленном им порядке с применением усиленной </w:t>
      </w:r>
      <w:r>
        <w:lastRenderedPageBreak/>
        <w:t>квалифицированной электронной подписи. Заявление о предоставлении лицензии, выдаваемой органами федеральной службы безопасности,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(комплекта электронных документов), подписанного усиленной квалифицированной электронной подписью, или заказным почтовым отправлением с уведомлением о вручении. Заявление о предоставлении лицензии, выдаваемой федеральным органом исполнительной власти, уполномоченным в области противодействия техническим разведкам и технической защиты информации,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вручении.";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б) в </w:t>
      </w:r>
      <w:hyperlink r:id="rId55">
        <w:r>
          <w:rPr>
            <w:color w:val="0000FF"/>
          </w:rPr>
          <w:t>части 5.1</w:t>
        </w:r>
      </w:hyperlink>
      <w:r>
        <w:t xml:space="preserve"> первое предложение дополнить словами "(за исключением случаев, если лицензирующим органом является федеральный орган исполнительной власти, уполномоченный в области противодействия техническим разведкам и технической защиты информации)";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в) в </w:t>
      </w:r>
      <w:hyperlink r:id="rId56">
        <w:r>
          <w:rPr>
            <w:color w:val="0000FF"/>
          </w:rPr>
          <w:t>части 7.2</w:t>
        </w:r>
      </w:hyperlink>
      <w:r>
        <w:t xml:space="preserve"> первое предложение изложить в следующей редакции: "В случае, предусмотренном частью 6 настоящей статьи,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способом, в том числе с использованием единого портала государственных и муниципальных услуг (за исключением случаев, если лицензирующим органом является федеральный орган исполнительной власти, уполномоченный в области противодействия техническим разведкам и технической защиты информации), обеспечивающим подтверждение получения соискателем лицензии такой копии и подтверждение доставки указанного документа.";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2) в </w:t>
      </w:r>
      <w:hyperlink r:id="rId57">
        <w:r>
          <w:rPr>
            <w:color w:val="0000FF"/>
          </w:rPr>
          <w:t>статье 18</w:t>
        </w:r>
      </w:hyperlink>
      <w:r>
        <w:t>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а) </w:t>
      </w:r>
      <w:hyperlink r:id="rId58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"3. Для внесения изменений в реестр лицензий лицензиат,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порядке, установленном законодательством Российской Федерации об организации предоставления государственных и муниципальных услуг (за исключением случаев, предусмотренных настоящим Федеральным законом), с использованием единой системы идентификации и аутентификации с применением усиленной квалифицированной электронной подписи. Для случаев подачи заявления о внесении изменений в реестр лицензий,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(или) переданных полномочий Российской Федерации,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Федерации, обеспечивающей идентификацию и аутентификацию граждан и организаций при предоставлении государственных услуг, в установленном им порядке с применением усиленной квалифицированной электронной подписи. В случае, если лицензия выдана органами федеральной службы безопасности,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(комплекта электронных документов), подписанного усиленной квалифицированной электронной подписью, или заказным почтовым отправлением с уведомлением о вручении. В случае, если лицензия выдана федеральным органом исполнительной власти, уполномоченным в области противодействия техническим разведкам и технической защиты информации, заявление о внесении изменений в реестр лицензий подается в лицензирующий орган непосредственно на бумажном носителе или </w:t>
      </w:r>
      <w:r>
        <w:lastRenderedPageBreak/>
        <w:t>направляется заказным почтовым отправлением с уведомлением о вручении.";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б) в </w:t>
      </w:r>
      <w:hyperlink r:id="rId59">
        <w:r>
          <w:rPr>
            <w:color w:val="0000FF"/>
          </w:rPr>
          <w:t>части 3.1</w:t>
        </w:r>
      </w:hyperlink>
      <w:r>
        <w:t xml:space="preserve"> первое предложение дополнить словами "(за исключением случаев, если лицензирующим органом является федеральный орган исполнительной власти, уполномоченный в области противодействия техническим разведкам и технической защиты информации)";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в) в </w:t>
      </w:r>
      <w:hyperlink r:id="rId60">
        <w:r>
          <w:rPr>
            <w:color w:val="0000FF"/>
          </w:rPr>
          <w:t>части 11.2</w:t>
        </w:r>
      </w:hyperlink>
      <w:r>
        <w:t xml:space="preserve"> первое предложение изложить в следующей редакции: "В случае, предусмотренном частью 4 настоящей статьи,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4.1 настоящей статьи по выбору лицензиата в форме электронного документа, подписанного усиленной квалифицированной электронной подписью лицензирующего органа, способом, в том числе с использованием единого портала государственных и муниципальных услуг (за исключением случаев, если лицензирующим органом является федеральный орган исполнительной власти, уполномоченный в области противодействия техническим разведкам и технической защиты информации), обеспечивающим подтверждение получения лицензиатом такой копии и подтверждение доставки указанного документа.";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3) в </w:t>
      </w:r>
      <w:hyperlink r:id="rId61">
        <w:r>
          <w:rPr>
            <w:color w:val="0000FF"/>
          </w:rPr>
          <w:t>части 2 статьи 19.2</w:t>
        </w:r>
      </w:hyperlink>
      <w:r>
        <w:t xml:space="preserve"> первое предложение дополнить словами "и нормативными правовыми актами федерального органа исполнительной власти в области обеспечения безопасности (в отношении лицензируемых видов деятельности, предусмотренных пунктами 1 - 3 и пунктом 4 (в части компетенции федерального органа исполнительной власти в области обеспечения безопасности) части 1 статьи 12 настоящего Федерального закона) или федерального органа исполнительной власти, уполномоченного в области противодействия техническим разведкам и технической защиты информации (в отношении лицензируемых видов деятельности, предусмотренных пунктом 4 (в части компетенции федерального органа исполнительной власти, уполномоченного в области противодействия техническим разведкам и технической защиты информации) и пунктом 5 части 1 статьи 12 настоящего Федерального закона)";</w:t>
      </w:r>
    </w:p>
    <w:p w:rsidR="00C73398" w:rsidRDefault="00C73398">
      <w:pPr>
        <w:pStyle w:val="ConsPlusNormal"/>
        <w:spacing w:before="220"/>
        <w:ind w:firstLine="540"/>
        <w:jc w:val="both"/>
      </w:pPr>
      <w:r>
        <w:t xml:space="preserve">4) в </w:t>
      </w:r>
      <w:hyperlink r:id="rId62">
        <w:r>
          <w:rPr>
            <w:color w:val="0000FF"/>
          </w:rPr>
          <w:t>части 8 статьи 21</w:t>
        </w:r>
      </w:hyperlink>
      <w:r>
        <w:t xml:space="preserve"> третье предложение дополнить словами "(за исключением случаев, если лицензирующим органом является федеральный орган исполнительной власти, уполномоченный в области противодействия техническим разведкам и технической защиты информации)".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Title"/>
        <w:ind w:firstLine="540"/>
        <w:jc w:val="both"/>
        <w:outlineLvl w:val="0"/>
      </w:pPr>
      <w:r>
        <w:t>Статья 12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девяноста дней после дня его официального опубликования, за исключением </w:t>
      </w:r>
      <w:hyperlink w:anchor="P46">
        <w:r>
          <w:rPr>
            <w:color w:val="0000FF"/>
          </w:rPr>
          <w:t>статьи 4</w:t>
        </w:r>
      </w:hyperlink>
      <w:r>
        <w:t xml:space="preserve"> настоящего Федерального закона.</w:t>
      </w:r>
    </w:p>
    <w:p w:rsidR="00C73398" w:rsidRDefault="00C73398">
      <w:pPr>
        <w:pStyle w:val="ConsPlusNormal"/>
        <w:spacing w:before="220"/>
        <w:ind w:firstLine="540"/>
        <w:jc w:val="both"/>
      </w:pPr>
      <w:bookmarkStart w:id="1" w:name="P139"/>
      <w:bookmarkEnd w:id="1"/>
      <w:r>
        <w:t xml:space="preserve">2. </w:t>
      </w:r>
      <w:hyperlink w:anchor="P46">
        <w:r>
          <w:rPr>
            <w:color w:val="0000FF"/>
          </w:rPr>
          <w:t>Статья 4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C73398" w:rsidRDefault="00C73398">
      <w:pPr>
        <w:pStyle w:val="ConsPlusNormal"/>
        <w:ind w:firstLine="540"/>
        <w:jc w:val="both"/>
      </w:pPr>
    </w:p>
    <w:p w:rsidR="00C73398" w:rsidRDefault="00C73398">
      <w:pPr>
        <w:pStyle w:val="ConsPlusNormal"/>
        <w:jc w:val="right"/>
      </w:pPr>
      <w:r>
        <w:t>Президент</w:t>
      </w:r>
    </w:p>
    <w:p w:rsidR="00C73398" w:rsidRDefault="00C73398">
      <w:pPr>
        <w:pStyle w:val="ConsPlusNormal"/>
        <w:jc w:val="right"/>
      </w:pPr>
      <w:r>
        <w:t>Российской Федерации</w:t>
      </w:r>
    </w:p>
    <w:p w:rsidR="00C73398" w:rsidRDefault="00C73398">
      <w:pPr>
        <w:pStyle w:val="ConsPlusNormal"/>
        <w:jc w:val="right"/>
      </w:pPr>
      <w:r>
        <w:t>В.ПУТИН</w:t>
      </w:r>
    </w:p>
    <w:p w:rsidR="00C73398" w:rsidRDefault="00C73398">
      <w:pPr>
        <w:pStyle w:val="ConsPlusNormal"/>
      </w:pPr>
      <w:r>
        <w:t>Москва, Кремль</w:t>
      </w:r>
    </w:p>
    <w:p w:rsidR="00C73398" w:rsidRDefault="00C73398">
      <w:pPr>
        <w:pStyle w:val="ConsPlusNormal"/>
        <w:spacing w:before="220"/>
      </w:pPr>
      <w:r>
        <w:t>4 ноября 2022 года</w:t>
      </w:r>
    </w:p>
    <w:p w:rsidR="00C73398" w:rsidRDefault="00C73398">
      <w:pPr>
        <w:pStyle w:val="ConsPlusNormal"/>
        <w:spacing w:before="220"/>
      </w:pPr>
      <w:r>
        <w:t>N 427-ФЗ</w:t>
      </w:r>
    </w:p>
    <w:p w:rsidR="00C73398" w:rsidRDefault="00C73398">
      <w:pPr>
        <w:pStyle w:val="ConsPlusNormal"/>
        <w:jc w:val="both"/>
      </w:pPr>
    </w:p>
    <w:p w:rsidR="00C73398" w:rsidRDefault="00C73398">
      <w:pPr>
        <w:pStyle w:val="ConsPlusNormal"/>
        <w:jc w:val="both"/>
      </w:pPr>
    </w:p>
    <w:p w:rsidR="00C73398" w:rsidRDefault="00C733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F37" w:rsidRDefault="00C73398">
      <w:bookmarkStart w:id="2" w:name="_GoBack"/>
      <w:bookmarkEnd w:id="2"/>
    </w:p>
    <w:sectPr w:rsidR="004D7F37" w:rsidSect="00F5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98"/>
    <w:rsid w:val="0005266C"/>
    <w:rsid w:val="00344ED1"/>
    <w:rsid w:val="00C7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7A8D1-794D-4944-8913-A6956894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3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33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33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87B5CC3E3A53FCDEBF28DF16A08BD6D3D4FBFC6C89D6FEF566A84D93512471C7BB408780FE919E4EB2C00AA15DCDFF773DF61399688282REQEJ" TargetMode="External"/><Relationship Id="rId18" Type="http://schemas.openxmlformats.org/officeDocument/2006/relationships/hyperlink" Target="consultantplus://offline/ref=3187B5CC3E3A53FCDEBF28DF16A08BD6D3D5F0FC6889D6FEF566A84D93512471C7BB408E8BAAC3D81FB4955BFB08C3E07523F4R1Q3J" TargetMode="External"/><Relationship Id="rId26" Type="http://schemas.openxmlformats.org/officeDocument/2006/relationships/hyperlink" Target="consultantplus://offline/ref=3187B5CC3E3A53FCDEBF28DF16A08BD6D3D5F0FC6889D6FEF566A84D93512471C7BB408583F5C6CD0EEC995AE516C0FD6921F612R8Q4J" TargetMode="External"/><Relationship Id="rId39" Type="http://schemas.openxmlformats.org/officeDocument/2006/relationships/hyperlink" Target="consultantplus://offline/ref=3187B5CC3E3A53FCDEBF28DF16A08BD6D3D5FAFA6E88D6FEF566A84D93512471C7BB408780FE9A944AB2C00AA15DCDFF773DF61399688282REQEJ" TargetMode="External"/><Relationship Id="rId21" Type="http://schemas.openxmlformats.org/officeDocument/2006/relationships/hyperlink" Target="consultantplus://offline/ref=3187B5CC3E3A53FCDEBF28DF16A08BD6D3D5F0FC6889D6FEF566A84D93512471C7BB408780FE939A4EB2C00AA15DCDFF773DF61399688282REQEJ" TargetMode="External"/><Relationship Id="rId34" Type="http://schemas.openxmlformats.org/officeDocument/2006/relationships/hyperlink" Target="consultantplus://offline/ref=3187B5CC3E3A53FCDEBF28DF16A08BD6D3D5FAFA6E88D6FEF566A84D93512471C7BB408587FA94971EE8D00EE809C0E07720E8128768R8Q1J" TargetMode="External"/><Relationship Id="rId42" Type="http://schemas.openxmlformats.org/officeDocument/2006/relationships/hyperlink" Target="consultantplus://offline/ref=3187B5CC3E3A53FCDEBF28DF16A08BD6D3D5FAFA6E88D6FEF566A84D93512471C7BB408587F892971EE8D00EE809C0E07720E8128768R8Q1J" TargetMode="External"/><Relationship Id="rId47" Type="http://schemas.openxmlformats.org/officeDocument/2006/relationships/hyperlink" Target="consultantplus://offline/ref=3187B5CC3E3A53FCDEBF28DF16A08BD6D3D5FAF96186D6FEF566A84D93512471C7BB408780FE939448B2C00AA15DCDFF773DF61399688282REQEJ" TargetMode="External"/><Relationship Id="rId50" Type="http://schemas.openxmlformats.org/officeDocument/2006/relationships/hyperlink" Target="consultantplus://offline/ref=3187B5CC3E3A53FCDEBF28DF16A08BD6D3D5FAF96186D6FEF566A84D93512471C7BB408780FE90984FB2C00AA15DCDFF773DF61399688282REQEJ" TargetMode="External"/><Relationship Id="rId55" Type="http://schemas.openxmlformats.org/officeDocument/2006/relationships/hyperlink" Target="consultantplus://offline/ref=3187B5CC3E3A53FCDEBF28DF16A08BD6D3D5FAFA6C87D6FEF566A84D93512471C7BB408789FF99C81BFDC156E408DEFE743DF41085R6Q9J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3187B5CC3E3A53FCDEBF28DF16A08BD6D3D7FDFF6E89D6FEF566A84D93512471C7BB408E89F5C6CD0EEC995AE516C0FD6921F612R8Q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87B5CC3E3A53FCDEBF28DF16A08BD6D4DFFFFB698FD6FEF566A84D93512471C7BB408784F799C81BFDC156E408DEFE743DF41085R6Q9J" TargetMode="External"/><Relationship Id="rId20" Type="http://schemas.openxmlformats.org/officeDocument/2006/relationships/hyperlink" Target="consultantplus://offline/ref=3187B5CC3E3A53FCDEBF28DF16A08BD6D3D5F0FC6889D6FEF566A84D93512471C7BB408780FE939A4EB2C00AA15DCDFF773DF61399688282REQEJ" TargetMode="External"/><Relationship Id="rId29" Type="http://schemas.openxmlformats.org/officeDocument/2006/relationships/hyperlink" Target="consultantplus://offline/ref=3187B5CC3E3A53FCDEBF28DF16A08BD6D3D4FDF16087D6FEF566A84D93512471C7BB408780FE929F42B2C00AA15DCDFF773DF61399688282REQEJ" TargetMode="External"/><Relationship Id="rId41" Type="http://schemas.openxmlformats.org/officeDocument/2006/relationships/hyperlink" Target="consultantplus://offline/ref=3187B5CC3E3A53FCDEBF28DF16A08BD6D3D5FAFA6E88D6FEF566A84D93512471C7BB408486FB96971EE8D00EE809C0E07720E8128768R8Q1J" TargetMode="External"/><Relationship Id="rId54" Type="http://schemas.openxmlformats.org/officeDocument/2006/relationships/hyperlink" Target="consultantplus://offline/ref=3187B5CC3E3A53FCDEBF28DF16A08BD6D3D5FAFA6C87D6FEF566A84D93512471C7BB408F87F5C6CD0EEC995AE516C0FD6921F612R8Q4J" TargetMode="External"/><Relationship Id="rId62" Type="http://schemas.openxmlformats.org/officeDocument/2006/relationships/hyperlink" Target="consultantplus://offline/ref=3187B5CC3E3A53FCDEBF28DF16A08BD6D3D5FAFA6C87D6FEF566A84D93512471C7BB408281FE99C81BFDC156E408DEFE743DF41085R6Q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7B5CC3E3A53FCDEBF28DF16A08BD6D3D7FDFF6E89D6FEF566A84D93512471C7BB408E80F5C6CD0EEC995AE516C0FD6921F612R8Q4J" TargetMode="External"/><Relationship Id="rId11" Type="http://schemas.openxmlformats.org/officeDocument/2006/relationships/hyperlink" Target="consultantplus://offline/ref=3187B5CC3E3A53FCDEBF28DF16A08BD6D3D7FDFF6E89D6FEF566A84D93512471C7BB408780FE979A4CB2C00AA15DCDFF773DF61399688282REQEJ" TargetMode="External"/><Relationship Id="rId24" Type="http://schemas.openxmlformats.org/officeDocument/2006/relationships/hyperlink" Target="consultantplus://offline/ref=3187B5CC3E3A53FCDEBF28DF16A08BD6D3D5F0FC6889D6FEF566A84D93512471C7BB408580F5C6CD0EEC995AE516C0FD6921F612R8Q4J" TargetMode="External"/><Relationship Id="rId32" Type="http://schemas.openxmlformats.org/officeDocument/2006/relationships/hyperlink" Target="consultantplus://offline/ref=3187B5CC3E3A53FCDEBF28DF16A08BD6D3D5FAFA688DD6FEF566A84D93512471C7BB408389F999C81BFDC156E408DEFE743DF41085R6Q9J" TargetMode="External"/><Relationship Id="rId37" Type="http://schemas.openxmlformats.org/officeDocument/2006/relationships/hyperlink" Target="consultantplus://offline/ref=3187B5CC3E3A53FCDEBF28DF16A08BD6D3D5FAFA6E88D6FEF566A84D93512471C7BB408485F99B971EE8D00EE809C0E07720E8128768R8Q1J" TargetMode="External"/><Relationship Id="rId40" Type="http://schemas.openxmlformats.org/officeDocument/2006/relationships/hyperlink" Target="consultantplus://offline/ref=3187B5CC3E3A53FCDEBF28DF16A08BD6D3D5FAFA6E88D6FEF566A84D93512471C7BB408587FB94971EE8D00EE809C0E07720E8128768R8Q1J" TargetMode="External"/><Relationship Id="rId45" Type="http://schemas.openxmlformats.org/officeDocument/2006/relationships/hyperlink" Target="consultantplus://offline/ref=3187B5CC3E3A53FCDEBF28DF16A08BD6D3D5FAF96186D6FEF566A84D93512471C7BB408785F699C81BFDC156E408DEFE743DF41085R6Q9J" TargetMode="External"/><Relationship Id="rId53" Type="http://schemas.openxmlformats.org/officeDocument/2006/relationships/hyperlink" Target="consultantplus://offline/ref=3187B5CC3E3A53FCDEBF28DF16A08BD6D3D5FAFA6C87D6FEF566A84D93512471C7BB408F82F5C6CD0EEC995AE516C0FD6921F612R8Q4J" TargetMode="External"/><Relationship Id="rId58" Type="http://schemas.openxmlformats.org/officeDocument/2006/relationships/hyperlink" Target="consultantplus://offline/ref=3187B5CC3E3A53FCDEBF28DF16A08BD6D3D5FAFA6C87D6FEF566A84D93512471C7BB408484F899C81BFDC156E408DEFE743DF41085R6Q9J" TargetMode="External"/><Relationship Id="rId5" Type="http://schemas.openxmlformats.org/officeDocument/2006/relationships/hyperlink" Target="consultantplus://offline/ref=3187B5CC3E3A53FCDEBF28DF16A08BD6D3D7FDFF6E89D6FEF566A84D93512471D5BB188B81FE8C9C49A7965BE7R0QBJ" TargetMode="External"/><Relationship Id="rId15" Type="http://schemas.openxmlformats.org/officeDocument/2006/relationships/hyperlink" Target="consultantplus://offline/ref=3187B5CC3E3A53FCDEBF28DF16A08BD6D4DFFFFB698FD6FEF566A84D93512471C7BB408487FC99C81BFDC156E408DEFE743DF41085R6Q9J" TargetMode="External"/><Relationship Id="rId23" Type="http://schemas.openxmlformats.org/officeDocument/2006/relationships/hyperlink" Target="consultantplus://offline/ref=3187B5CC3E3A53FCDEBF28DF16A08BD6D3D5F0FC6889D6FEF566A84D93512471C7BB408489F5C6CD0EEC995AE516C0FD6921F612R8Q4J" TargetMode="External"/><Relationship Id="rId28" Type="http://schemas.openxmlformats.org/officeDocument/2006/relationships/hyperlink" Target="consultantplus://offline/ref=3187B5CC3E3A53FCDEBF28DF16A08BD6D3D4FDF16087D6FEF566A84D93512471D5BB188B81FE8C9C49A7965BE7R0QBJ" TargetMode="External"/><Relationship Id="rId36" Type="http://schemas.openxmlformats.org/officeDocument/2006/relationships/hyperlink" Target="consultantplus://offline/ref=3187B5CC3E3A53FCDEBF28DF16A08BD6D3D5FAFA6E88D6FEF566A84D93512471C7BB408587FA9B971EE8D00EE809C0E07720E8128768R8Q1J" TargetMode="External"/><Relationship Id="rId49" Type="http://schemas.openxmlformats.org/officeDocument/2006/relationships/hyperlink" Target="consultantplus://offline/ref=3187B5CC3E3A53FCDEBF28DF16A08BD6D3D5FAF96186D6FEF566A84D93512471C7BB408780FE93954FB2C00AA15DCDFF773DF61399688282REQEJ" TargetMode="External"/><Relationship Id="rId57" Type="http://schemas.openxmlformats.org/officeDocument/2006/relationships/hyperlink" Target="consultantplus://offline/ref=3187B5CC3E3A53FCDEBF28DF16A08BD6D3D5FAFA6C87D6FEF566A84D93512471C7BB408482FA99C81BFDC156E408DEFE743DF41085R6Q9J" TargetMode="External"/><Relationship Id="rId61" Type="http://schemas.openxmlformats.org/officeDocument/2006/relationships/hyperlink" Target="consultantplus://offline/ref=3187B5CC3E3A53FCDEBF28DF16A08BD6D3D5FAFA6C87D6FEF566A84D93512471C7BB408580F899C81BFDC156E408DEFE743DF41085R6Q9J" TargetMode="External"/><Relationship Id="rId10" Type="http://schemas.openxmlformats.org/officeDocument/2006/relationships/hyperlink" Target="consultantplus://offline/ref=3187B5CC3E3A53FCDEBF28DF16A08BD6D3D7FDFF6E89D6FEF566A84D93512471C7BB408780FE979A48B2C00AA15DCDFF773DF61399688282REQEJ" TargetMode="External"/><Relationship Id="rId19" Type="http://schemas.openxmlformats.org/officeDocument/2006/relationships/hyperlink" Target="consultantplus://offline/ref=3187B5CC3E3A53FCDEBF28DF16A08BD6D3D5F0FC6889D6FEF566A84D93512471C7BB408784F5C6CD0EEC995AE516C0FD6921F612R8Q4J" TargetMode="External"/><Relationship Id="rId31" Type="http://schemas.openxmlformats.org/officeDocument/2006/relationships/hyperlink" Target="consultantplus://offline/ref=3187B5CC3E3A53FCDEBF28DF16A08BD6D3D4FDF16089D6FEF566A84D93512471C7BB408780FE979D4AB2C00AA15DCDFF773DF61399688282REQEJ" TargetMode="External"/><Relationship Id="rId44" Type="http://schemas.openxmlformats.org/officeDocument/2006/relationships/hyperlink" Target="consultantplus://offline/ref=3187B5CC3E3A53FCDEBF28DF16A08BD6D3D5FAF96186D6FEF566A84D93512471C7BB408587FA99C81BFDC156E408DEFE743DF41085R6Q9J" TargetMode="External"/><Relationship Id="rId52" Type="http://schemas.openxmlformats.org/officeDocument/2006/relationships/hyperlink" Target="consultantplus://offline/ref=3187B5CC3E3A53FCDEBF28DF16A08BD6D3D5FAFA6C87D6FEF566A84D93512471D5BB188B81FE8C9C49A7965BE7R0QBJ" TargetMode="External"/><Relationship Id="rId60" Type="http://schemas.openxmlformats.org/officeDocument/2006/relationships/hyperlink" Target="consultantplus://offline/ref=3187B5CC3E3A53FCDEBF28DF16A08BD6D3D5FAFA6C87D6FEF566A84D93512471C7BB408485F799C81BFDC156E408DEFE743DF41085R6Q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87B5CC3E3A53FCDEBF28DF16A08BD6D3D7FDFF6E89D6FEF566A84D93512471C7BB408780FE939F4DB2C00AA15DCDFF773DF61399688282REQEJ" TargetMode="External"/><Relationship Id="rId14" Type="http://schemas.openxmlformats.org/officeDocument/2006/relationships/hyperlink" Target="consultantplus://offline/ref=3187B5CC3E3A53FCDEBF28DF16A08BD6D4DFFFFB698FD6FEF566A84D93512471D5BB188B81FE8C9C49A7965BE7R0QBJ" TargetMode="External"/><Relationship Id="rId22" Type="http://schemas.openxmlformats.org/officeDocument/2006/relationships/hyperlink" Target="consultantplus://offline/ref=3187B5CC3E3A53FCDEBF28DF16A08BD6D3D5F0FC6889D6FEF566A84D93512471C7BB408485F5C6CD0EEC995AE516C0FD6921F612R8Q4J" TargetMode="External"/><Relationship Id="rId27" Type="http://schemas.openxmlformats.org/officeDocument/2006/relationships/hyperlink" Target="consultantplus://offline/ref=3187B5CC3E3A53FCDEBF28DF16A08BD6D3D5F0FC6889D6FEF566A84D93512471C7BB408584F5C6CD0EEC995AE516C0FD6921F612R8Q4J" TargetMode="External"/><Relationship Id="rId30" Type="http://schemas.openxmlformats.org/officeDocument/2006/relationships/hyperlink" Target="consultantplus://offline/ref=3187B5CC3E3A53FCDEBF28DF16A08BD6D3D4FDF16087D6FEF566A84D93512471C7BB408784FC99C81BFDC156E408DEFE743DF41085R6Q9J" TargetMode="External"/><Relationship Id="rId35" Type="http://schemas.openxmlformats.org/officeDocument/2006/relationships/hyperlink" Target="consultantplus://offline/ref=3187B5CC3E3A53FCDEBF28DF16A08BD6D3D5FAFA6E88D6FEF566A84D93512471C7BB408485F99B971EE8D00EE809C0E07720E8128768R8Q1J" TargetMode="External"/><Relationship Id="rId43" Type="http://schemas.openxmlformats.org/officeDocument/2006/relationships/hyperlink" Target="consultantplus://offline/ref=3187B5CC3E3A53FCDEBF28DF16A08BD6D3D5FAF96186D6FEF566A84D93512471D5BB188B81FE8C9C49A7965BE7R0QBJ" TargetMode="External"/><Relationship Id="rId48" Type="http://schemas.openxmlformats.org/officeDocument/2006/relationships/hyperlink" Target="consultantplus://offline/ref=3187B5CC3E3A53FCDEBF28DF16A08BD6D3D5FAF96186D6FEF566A84D93512471C7BB408781F799C81BFDC156E408DEFE743DF41085R6Q9J" TargetMode="External"/><Relationship Id="rId56" Type="http://schemas.openxmlformats.org/officeDocument/2006/relationships/hyperlink" Target="consultantplus://offline/ref=3187B5CC3E3A53FCDEBF28DF16A08BD6D3D5FAFA6C87D6FEF566A84D93512471C7BB408789F899C81BFDC156E408DEFE743DF41085R6Q9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3187B5CC3E3A53FCDEBF28DF16A08BD6D3D7FDFF6E89D6FEF566A84D93512471C7BB408F80F5C6CD0EEC995AE516C0FD6921F612R8Q4J" TargetMode="External"/><Relationship Id="rId51" Type="http://schemas.openxmlformats.org/officeDocument/2006/relationships/hyperlink" Target="consultantplus://offline/ref=3187B5CC3E3A53FCDEBF28DF16A08BD6D3D6FFF16D87D6FEF566A84D93512471C7BB408780FE929C43B2C00AA15DCDFF773DF61399688282REQE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87B5CC3E3A53FCDEBF28DF16A08BD6D3D7FDFF6E89D6FEF566A84D93512471C7BB408780FE979549B2C00AA15DCDFF773DF61399688282REQEJ" TargetMode="External"/><Relationship Id="rId17" Type="http://schemas.openxmlformats.org/officeDocument/2006/relationships/hyperlink" Target="consultantplus://offline/ref=3187B5CC3E3A53FCDEBF28DF16A08BD6D3D5F0FC6889D6FEF566A84D93512471D5BB188B81FE8C9C49A7965BE7R0QBJ" TargetMode="External"/><Relationship Id="rId25" Type="http://schemas.openxmlformats.org/officeDocument/2006/relationships/hyperlink" Target="consultantplus://offline/ref=3187B5CC3E3A53FCDEBF28DF16A08BD6D3D5F0FC6889D6FEF566A84D93512471C7BB408780FE929943B2C00AA15DCDFF773DF61399688282REQEJ" TargetMode="External"/><Relationship Id="rId33" Type="http://schemas.openxmlformats.org/officeDocument/2006/relationships/hyperlink" Target="consultantplus://offline/ref=3187B5CC3E3A53FCDEBF28DF16A08BD6D3D5FAFA6E88D6FEF566A84D93512471D5BB188B81FE8C9C49A7965BE7R0QBJ" TargetMode="External"/><Relationship Id="rId38" Type="http://schemas.openxmlformats.org/officeDocument/2006/relationships/hyperlink" Target="consultantplus://offline/ref=3187B5CC3E3A53FCDEBF28DF16A08BD6D3D5FAFA6E88D6FEF566A84D93512471C7BB408486FF9A971EE8D00EE809C0E07720E8128768R8Q1J" TargetMode="External"/><Relationship Id="rId46" Type="http://schemas.openxmlformats.org/officeDocument/2006/relationships/hyperlink" Target="consultantplus://offline/ref=3187B5CC3E3A53FCDEBF28DF16A08BD6D3D5FAF96186D6FEF566A84D93512471C7BB408783FE99C81BFDC156E408DEFE743DF41085R6Q9J" TargetMode="External"/><Relationship Id="rId59" Type="http://schemas.openxmlformats.org/officeDocument/2006/relationships/hyperlink" Target="consultantplus://offline/ref=3187B5CC3E3A53FCDEBF28DF16A08BD6D3D5FAFA6C87D6FEF566A84D93512471C7BB408484F999C81BFDC156E408DEFE743DF41085R6Q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5646</Words>
  <Characters>32184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Марьясова</dc:creator>
  <cp:keywords/>
  <dc:description/>
  <cp:lastModifiedBy>Татьяна Марьясова</cp:lastModifiedBy>
  <cp:revision>1</cp:revision>
  <dcterms:created xsi:type="dcterms:W3CDTF">2023-03-10T09:16:00Z</dcterms:created>
  <dcterms:modified xsi:type="dcterms:W3CDTF">2023-03-10T09:16:00Z</dcterms:modified>
</cp:coreProperties>
</file>