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0A" w:rsidRDefault="000F7F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F0A" w:rsidRDefault="000F7F0A">
      <w:pPr>
        <w:pStyle w:val="ConsPlusNormal"/>
        <w:jc w:val="both"/>
        <w:outlineLvl w:val="0"/>
      </w:pPr>
    </w:p>
    <w:p w:rsidR="000F7F0A" w:rsidRDefault="000F7F0A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0F7F0A" w:rsidRDefault="000F7F0A">
      <w:pPr>
        <w:pStyle w:val="ConsPlusTitle"/>
        <w:jc w:val="center"/>
      </w:pPr>
      <w:r>
        <w:t>МУНИЦИПАЛЬНОГО РАЙОНА КРАСНОЯРСКОГО КРАЯ</w:t>
      </w:r>
    </w:p>
    <w:p w:rsidR="000F7F0A" w:rsidRDefault="000F7F0A">
      <w:pPr>
        <w:pStyle w:val="ConsPlusTitle"/>
        <w:jc w:val="both"/>
      </w:pPr>
    </w:p>
    <w:p w:rsidR="000F7F0A" w:rsidRDefault="000F7F0A">
      <w:pPr>
        <w:pStyle w:val="ConsPlusTitle"/>
        <w:jc w:val="center"/>
      </w:pPr>
      <w:r>
        <w:t>ПОСТАНОВЛЕНИЕ</w:t>
      </w:r>
    </w:p>
    <w:p w:rsidR="000F7F0A" w:rsidRDefault="000F7F0A">
      <w:pPr>
        <w:pStyle w:val="ConsPlusTitle"/>
        <w:jc w:val="center"/>
      </w:pPr>
      <w:r>
        <w:t>от 20 марта 2019 г. N 248</w:t>
      </w:r>
    </w:p>
    <w:p w:rsidR="000F7F0A" w:rsidRDefault="000F7F0A">
      <w:pPr>
        <w:pStyle w:val="ConsPlusTitle"/>
        <w:jc w:val="both"/>
      </w:pPr>
    </w:p>
    <w:p w:rsidR="000F7F0A" w:rsidRDefault="000F7F0A">
      <w:pPr>
        <w:pStyle w:val="ConsPlusTitle"/>
        <w:jc w:val="center"/>
      </w:pPr>
      <w:r>
        <w:t>ОБ УТВЕРЖДЕНИИ ПОРЯДКА ПРЕДОСТАВЛЕНИЯ СУБСИДИЙ ЮРИДИЧЕСКИМ</w:t>
      </w:r>
    </w:p>
    <w:p w:rsidR="000F7F0A" w:rsidRDefault="000F7F0A">
      <w:pPr>
        <w:pStyle w:val="ConsPlusTitle"/>
        <w:jc w:val="center"/>
      </w:pPr>
      <w:r>
        <w:t>ЛИЦАМ (ЗА ИСКЛЮЧЕНИЕМ СУБСИДИЙ МУНИЦИПАЛЬНЫМ УЧРЕЖДЕНИЯМ)</w:t>
      </w:r>
    </w:p>
    <w:p w:rsidR="000F7F0A" w:rsidRDefault="000F7F0A">
      <w:pPr>
        <w:pStyle w:val="ConsPlusTitle"/>
        <w:jc w:val="center"/>
      </w:pPr>
      <w:r>
        <w:t>И ИНДИВИДУАЛЬНЫМ ПРЕДПРИНИМАТЕЛЯМ В ЦЕЛЯХ ФИНАНСОВОГО</w:t>
      </w:r>
    </w:p>
    <w:p w:rsidR="000F7F0A" w:rsidRDefault="000F7F0A">
      <w:pPr>
        <w:pStyle w:val="ConsPlusTitle"/>
        <w:jc w:val="center"/>
      </w:pPr>
      <w:r>
        <w:t>ВОЗМЕЩЕНИЯ ЗАТРАТ СУБЪЕКТОВ МАЛОГО И СРЕДНЕГО</w:t>
      </w:r>
    </w:p>
    <w:p w:rsidR="000F7F0A" w:rsidRDefault="000F7F0A">
      <w:pPr>
        <w:pStyle w:val="ConsPlusTitle"/>
        <w:jc w:val="center"/>
      </w:pPr>
      <w:r>
        <w:t>ПРЕДПРИНИМАТЕЛЬСТВА В СВЯЗИ С ПРОИЗВОДСТВОМ</w:t>
      </w:r>
    </w:p>
    <w:p w:rsidR="000F7F0A" w:rsidRDefault="000F7F0A">
      <w:pPr>
        <w:pStyle w:val="ConsPlusTitle"/>
        <w:jc w:val="center"/>
      </w:pPr>
      <w:r>
        <w:t>(РЕАЛИЗАЦИЕЙ) ТОВАРОВ, ВЫПОЛНЕНИЕМ РАБОТ,</w:t>
      </w:r>
    </w:p>
    <w:p w:rsidR="000F7F0A" w:rsidRDefault="000F7F0A">
      <w:pPr>
        <w:pStyle w:val="ConsPlusTitle"/>
        <w:jc w:val="center"/>
      </w:pPr>
      <w:r>
        <w:t>ОКАЗАНИЕМ УСЛУГ</w:t>
      </w:r>
    </w:p>
    <w:p w:rsidR="000F7F0A" w:rsidRDefault="000F7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7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0A" w:rsidRDefault="000F7F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0A" w:rsidRDefault="000F7F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</w:p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23.12.2019 </w:t>
            </w:r>
            <w:hyperlink r:id="rId5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,</w:t>
            </w:r>
          </w:p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6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03.12.2020 </w:t>
            </w:r>
            <w:hyperlink r:id="rId7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 xml:space="preserve">, от 01.04.2021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9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0A" w:rsidRDefault="000F7F0A"/>
        </w:tc>
      </w:tr>
    </w:tbl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ind w:firstLine="540"/>
        <w:jc w:val="both"/>
      </w:pPr>
      <w:r>
        <w:t xml:space="preserve">В целях поддержки и развития субъектов малого и среднего предпринимательства на территории Таймырского Долгано-Ненецкого муниципального района (далее - муниципальный район), в рамках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от 31.10.2018 N 1274 "Об утверждении муниципальной программы Таймырского Долгано-Ненецкого муниципального района "Развитие малого и среднего предпринимательства в Таймырском Долгано-Ненецком муниципальном районе" Администрация муниципального района постановляет:</w:t>
      </w:r>
    </w:p>
    <w:p w:rsidR="000F7F0A" w:rsidRDefault="000F7F0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01.04.2021 N 353)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субсидий муниципальным учреждениям) и индивидуальным предпринимателям в целях финансового возмещения затрат субъектов малого и среднего предпринимательства в связи с производством (реализацией) товаров, выполнением работ, оказанием услуг согласно приложению.</w:t>
      </w:r>
    </w:p>
    <w:p w:rsidR="000F7F0A" w:rsidRDefault="000F7F0A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31.05.2021 N 726)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2. Рекомендовать Главе сельского поселения Караул Чуднову Ю.И., Главе городского поселения Дудинка Гурину Ю.В., Главе сельского поселения Хатанга Скрипкину А.С., Главе городского поселения Диксон Бураку Н.В. оказывать содействие в своевременной и эффективной реализации Порядка оказания финансовой поддержки субъектам малого и среднего предпринимательства, утвержденного настоящим Постановлением.</w:t>
      </w:r>
    </w:p>
    <w:p w:rsidR="000F7F0A" w:rsidRDefault="000F7F0A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01.04.2021 N 353)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01.04.2021 N 353.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4.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Скобееву Н.В.</w:t>
      </w: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right"/>
      </w:pPr>
      <w:r>
        <w:t>Временно исполняющая полномочия Главы</w:t>
      </w:r>
    </w:p>
    <w:p w:rsidR="000F7F0A" w:rsidRDefault="000F7F0A">
      <w:pPr>
        <w:pStyle w:val="ConsPlusNormal"/>
        <w:jc w:val="right"/>
      </w:pPr>
      <w:r>
        <w:t>муниципального района</w:t>
      </w:r>
    </w:p>
    <w:p w:rsidR="000F7F0A" w:rsidRDefault="000F7F0A">
      <w:pPr>
        <w:pStyle w:val="ConsPlusNormal"/>
        <w:jc w:val="right"/>
      </w:pPr>
      <w:r>
        <w:t>Г.В.ГАВРИЛОВА</w:t>
      </w: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right"/>
        <w:outlineLvl w:val="0"/>
      </w:pPr>
      <w:r>
        <w:t>Приложение</w:t>
      </w:r>
    </w:p>
    <w:p w:rsidR="000F7F0A" w:rsidRDefault="000F7F0A">
      <w:pPr>
        <w:pStyle w:val="ConsPlusNormal"/>
        <w:jc w:val="right"/>
      </w:pPr>
      <w:r>
        <w:t>к Постановлению</w:t>
      </w:r>
    </w:p>
    <w:p w:rsidR="000F7F0A" w:rsidRDefault="000F7F0A">
      <w:pPr>
        <w:pStyle w:val="ConsPlusNormal"/>
        <w:jc w:val="right"/>
      </w:pPr>
      <w:r>
        <w:t>Администрации муниципального района</w:t>
      </w:r>
    </w:p>
    <w:p w:rsidR="000F7F0A" w:rsidRDefault="000F7F0A">
      <w:pPr>
        <w:pStyle w:val="ConsPlusNormal"/>
        <w:jc w:val="right"/>
      </w:pPr>
      <w:r>
        <w:t>от 20 марта 2019 г. N 248</w:t>
      </w: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Title"/>
        <w:jc w:val="center"/>
      </w:pPr>
      <w:bookmarkStart w:id="0" w:name="P43"/>
      <w:bookmarkEnd w:id="0"/>
      <w:r>
        <w:t>ПОРЯДОК</w:t>
      </w:r>
    </w:p>
    <w:p w:rsidR="000F7F0A" w:rsidRDefault="000F7F0A">
      <w:pPr>
        <w:pStyle w:val="ConsPlusTitle"/>
        <w:jc w:val="center"/>
      </w:pPr>
      <w:r>
        <w:t>ПРЕДОСТАВЛЕНИЯ СУБСИДИЙ ЮРИДИЧЕСКИМ ЛИЦАМ (ЗА ИСКЛЮЧЕНИЕМ</w:t>
      </w:r>
    </w:p>
    <w:p w:rsidR="000F7F0A" w:rsidRDefault="000F7F0A">
      <w:pPr>
        <w:pStyle w:val="ConsPlusTitle"/>
        <w:jc w:val="center"/>
      </w:pPr>
      <w:r>
        <w:t>СУБСИДИЙ МУНИЦИПАЛЬНЫМ УЧРЕЖДЕНИЯМ) И ИНДИВИДУАЛЬНЫМ</w:t>
      </w:r>
    </w:p>
    <w:p w:rsidR="000F7F0A" w:rsidRDefault="000F7F0A">
      <w:pPr>
        <w:pStyle w:val="ConsPlusTitle"/>
        <w:jc w:val="center"/>
      </w:pPr>
      <w:r>
        <w:t>ПРЕДПРИНИМАТЕЛЯМ В ЦЕЛЯХ ФИНАНСОВОГО ВОЗМЕЩЕНИЯ ЗАТРАТ</w:t>
      </w:r>
    </w:p>
    <w:p w:rsidR="000F7F0A" w:rsidRDefault="000F7F0A">
      <w:pPr>
        <w:pStyle w:val="ConsPlusTitle"/>
        <w:jc w:val="center"/>
      </w:pPr>
      <w:r>
        <w:t>СУБЪЕКТОВ МАЛОГО И СРЕДНЕГО ПРЕДПРИНИМАТЕЛЬСТВА В СВЯЗИ</w:t>
      </w:r>
    </w:p>
    <w:p w:rsidR="000F7F0A" w:rsidRDefault="000F7F0A">
      <w:pPr>
        <w:pStyle w:val="ConsPlusTitle"/>
        <w:jc w:val="center"/>
      </w:pPr>
      <w:r>
        <w:t>С ПРОИЗВОДСТВОМ (РЕАЛИЗАЦИЕЙ) ТОВАРОВ, ВЫПОЛНЕНИЕМ РАБОТ,</w:t>
      </w:r>
    </w:p>
    <w:p w:rsidR="000F7F0A" w:rsidRDefault="000F7F0A">
      <w:pPr>
        <w:pStyle w:val="ConsPlusTitle"/>
        <w:jc w:val="center"/>
      </w:pPr>
      <w:r>
        <w:t>ОКАЗАНИЕМ УСЛУГ</w:t>
      </w:r>
    </w:p>
    <w:p w:rsidR="000F7F0A" w:rsidRDefault="000F7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7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0A" w:rsidRDefault="000F7F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0A" w:rsidRDefault="000F7F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</w:p>
          <w:p w:rsidR="000F7F0A" w:rsidRDefault="000F7F0A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31.05.2021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0A" w:rsidRDefault="000F7F0A"/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 xml:space="preserve">1.1. Порядок предоставления субсидий юридическим лицам (за исключением субсидий муниципальным учреждениям) и индивидуальным предпринимателям в целях финансового возмещения затрат субъектов малого и среднего предпринимательства в связи с производством (реализацией) товаров, выполнением работ, оказанием услуг (далее - Порядок) устанавливает цель, порядок проведения отбора получателей субсидий для предоставления субсидий, условия и порядок предоставления субсидий субъектам малого и среднего предпринимательства,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нарушение, в рамках реализации следующих отдельных мероприятий 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Таймырского Долгано-Ненецкого муниципального района (далее - муниципальный район) "Развитие малого и среднего предпринимательства в Таймырском Долгано-Ненецком муниципальном районе", утвержденной Постановлением Администрации муниципального района от 31.10.2018 N 1274 (далее - Программа):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1)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отдельное </w:t>
      </w:r>
      <w:r>
        <w:lastRenderedPageBreak/>
        <w:t>мероприятие 1);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2)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- отдельное мероприятие 2);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3)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 (далее - отдельное мероприятие 3);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4)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 (далее - отдельное мероприятие 4);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5)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(далее - отдельное мероприятие 5).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1.2. Для целей Порядка используются следующие понятия: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в значении,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предпринимательства, занимающийся социально значимыми видами деятельности - субъект малого или среднего предпринимательства, соответствующий условиям, установленным </w:t>
      </w:r>
      <w:hyperlink r:id="rId20" w:history="1">
        <w:r>
          <w:rPr>
            <w:color w:val="0000FF"/>
          </w:rPr>
          <w:t>статьей 24.1</w:t>
        </w:r>
      </w:hyperlink>
      <w:r>
        <w:t xml:space="preserve"> Федерального закона N 209-ФЗ, и признанный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социальным предприятием;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субсидия - целевое финансирование субъектов малого и среднего предпринимательства, предоставляемое на безвозмездной основе в целях возмещения затрат субъектов малого и среднего предпринимательства, в рамках отдельных мероприятий 1 - 5 Программы;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заявка - заявка на участие в отборе субъектов малого и среднего предпринимательства и прилагаемые к ней документы (копии документов) в соответствии с </w:t>
      </w:r>
      <w:hyperlink w:anchor="P143" w:history="1">
        <w:r>
          <w:rPr>
            <w:color w:val="0000FF"/>
          </w:rPr>
          <w:t>пунктом 2.5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участник отбора - субъект малого или среднего предпринимательства, подавший заявку и претендующий на получение субсидии;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получатель субсидии - участник отбора, в отношении которого принято решение о предоставлении субсидии;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бизнес-проект (бизнес-план) - программа осуществления действий субъекта малого или среднего предпринимательства, содержащая сведения о нем и описание бизнес-идеи (резюме), описание товаров, работ и услуг, анализ рынков сбыта, план маркетинга, производственный, организационный и финансовый планы, эффективность вложений, анализ рисков;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ТЭО - технико-экономическое обоснование бизнес-проекта субъекта малого или среднего предпринимательства для оказания финансовой поддержки в форме предоставления субсидий, </w:t>
      </w:r>
      <w:r>
        <w:lastRenderedPageBreak/>
        <w:t>основанное на сопоставительной оценке финансово-экономических показателей деятельности;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оборудование - новые, не бывшие в эксплуатации (на момент приобретения), приобретенные не ранее 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первый взнос (аванс) - первый платеж, уплаченный в соответствии с графиком уплаты лизинговых платежей при заключении договоров лизинга оборудования;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основные средства - в значении, в котором данное понятие используется в </w:t>
      </w:r>
      <w:hyperlink r:id="rId23" w:history="1">
        <w:r>
          <w:rPr>
            <w:color w:val="0000FF"/>
          </w:rPr>
          <w:t>Приказе</w:t>
        </w:r>
      </w:hyperlink>
      <w:r>
        <w:t xml:space="preserve"> Министерства финансов Российской Федерации от 30.03.2001 N 26н "Об утверждении Положения по бухгалтерскому учету "Учет основных средств" ПБУ 6/01";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ремесло - мелкое, преимущественно ручное производство товаров, требующее значительного мастерства, предусматривающее владение искусством изготовления определенных видов вещей, наличие соответствующей профессии, квалификации;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народный художественный промысел - одна из форм народного творчества, деятельность по созданию художественных изделий утилитарного или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муниципального района в процессе творческого ручного или механизированного труда мастеров народных художественных промыслов;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сельский туризм - деятельность по организации отдыха туристов в сельской местности муниципального района с предоставлением услуг гостеприимства в частном секторе с возможностью трудового участия, ориентированная на использование природных, культурно-исторических и других ресурсов, традиционных для муниципального района;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экологический туризм - деятельность по организации отдыха туристов с целью изучения и сохранения природной среды полуострова Таймыр на основе использования экономических интересов местного населения муниципального района.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" w:name="P78"/>
      <w:bookmarkEnd w:id="1"/>
      <w:r>
        <w:t>1.3. К приоритетной целевой группе получателей субсидий относятся: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детей и более;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предоставление отпуска без сохранения заработной платы, сокращение численности или штата работников организации);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работники градообразующих предприятий монопрофильных муниципальных образований (моногородов);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инвалиды;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граждане в возрасте до 30 лет;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выпускники организаций для детей-сирот и детей, оставшихся без попечения родителей;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граждане, освобожденные из мест лишения свободы и имеющие неснятую или непогашенную судимость.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1.4. Цель предоставления субсидий: развитие субъектов малого и среднего предпринимательства в соответствии с Программой.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1.5. Управление муниципального заказа и потребительского рынка Администрации муниципального района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уполномоченным органом по принятию решения об участии или отказе в участии в отборе субъектов малого и среднего предпринимательства для оказания финансовой поддержки в форме предоставления субсидий, а также уполномоченным органом по предоставлению субсидий (далее - главный распорядитель).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1.6. Субсидии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1.7. Критерии отбора получателей субсидий, имеющих право на получение субсидий, отбираемых исходя из указанных критериев: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соответствие получателя субсидии требованиям, установленным Порядком и прохождение отбора в соответствии с Порядком;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отсутствие оснований для отказа в предоставлении муниципальной поддержки.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1.8. Способом проведения отбора является запрос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(далее - запрос заявок).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"Бюджет".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0F7F0A" w:rsidRDefault="000F7F0A">
      <w:pPr>
        <w:pStyle w:val="ConsPlusTitle"/>
        <w:jc w:val="center"/>
      </w:pPr>
      <w:r>
        <w:t>ДЛЯ ПРЕДОСТАВЛЕНИЯ СУБСИДИЙ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>2.1. Способ проведения отбора - запрос заявок участников отбора.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2.2. Объявление о проведении отбора размещается на едином портале, официальном сайте органов местного самоуправления муниципального района в информационно-телекоммуникационной сети Интернет (www.taimyr24.ru) (далее - официальный сайт) в срок не позднее 1 рабочего дня до дня начала приема заявок и содержит: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сроки проведения отбора (даты и времени начала (окончания) подачи (приема) заявок участниками отбора, которые не могут быть меньше 30 календарных дней, следующих за днем размещения объявления о проведении отбора;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наименование, место нахождения, почтовый адрес, адрес электронной почты главного распорядителя;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результаты предоставления субсидии в соответствии с </w:t>
      </w:r>
      <w:hyperlink w:anchor="P300" w:history="1">
        <w:r>
          <w:rPr>
            <w:color w:val="0000FF"/>
          </w:rPr>
          <w:t>пунктом 3.9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сетевой адрес официального сайта, на котором обеспечивается проведение отбора;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13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20" w:history="1">
        <w:r>
          <w:rPr>
            <w:color w:val="0000FF"/>
          </w:rPr>
          <w:t>2.4</w:t>
        </w:r>
      </w:hyperlink>
      <w:r>
        <w:t xml:space="preserve">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отбора в соответствии с </w:t>
      </w:r>
      <w:hyperlink w:anchor="P143" w:history="1">
        <w:r>
          <w:rPr>
            <w:color w:val="0000FF"/>
          </w:rPr>
          <w:t>пунктом 2.5</w:t>
        </w:r>
      </w:hyperlink>
      <w:r>
        <w:t xml:space="preserve"> Порядка, формы </w:t>
      </w:r>
      <w:hyperlink w:anchor="P368" w:history="1">
        <w:r>
          <w:rPr>
            <w:color w:val="0000FF"/>
          </w:rPr>
          <w:t>заявки</w:t>
        </w:r>
      </w:hyperlink>
      <w:r>
        <w:t xml:space="preserve"> в соответствии с приложением 1 к Порядку, а также </w:t>
      </w:r>
      <w:hyperlink w:anchor="P48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в соответствии с приложением 2 к Порядку и ТЭО в соответствии с </w:t>
      </w:r>
      <w:hyperlink w:anchor="P542" w:history="1">
        <w:r>
          <w:rPr>
            <w:color w:val="0000FF"/>
          </w:rPr>
          <w:t>приложением 3</w:t>
        </w:r>
      </w:hyperlink>
      <w:r>
        <w:t xml:space="preserve"> к Порядку;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участников отбора в соответствии в соответствии с </w:t>
      </w:r>
      <w:hyperlink w:anchor="P177" w:history="1">
        <w:r>
          <w:rPr>
            <w:color w:val="0000FF"/>
          </w:rPr>
          <w:t>пунктами 2.10</w:t>
        </w:r>
      </w:hyperlink>
      <w:r>
        <w:t xml:space="preserve"> - </w:t>
      </w:r>
      <w:hyperlink w:anchor="P203" w:history="1">
        <w:r>
          <w:rPr>
            <w:color w:val="0000FF"/>
          </w:rPr>
          <w:t>2.12</w:t>
        </w:r>
      </w:hyperlink>
      <w:r>
        <w:t xml:space="preserve"> Порядка, порядок отклонения заявок на стадии рассмотрения и оценки заявок в соответствии с </w:t>
      </w:r>
      <w:hyperlink w:anchor="P162" w:history="1">
        <w:r>
          <w:rPr>
            <w:color w:val="0000FF"/>
          </w:rPr>
          <w:t>пунктом 2.7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отбора уклонившимся от заключения соглашения;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2.3. Требования к участникам отбора, которым должен соответствовать участник отбора на дату его проведения: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районный бюджет бюджетной субсидий, бюджетных инвестиций, предоставленных в том числе в соответствии с иными муниципальными нормативными правовыми актами, а также иной просроченной (неурегулированной) задолженности по денежным обязательствам перед районным бюджетом;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не получают средства из районного бюджета на основании иных муниципальных нормативных правовых актов на цели, установленные </w:t>
      </w:r>
      <w:hyperlink w:anchor="P87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2.4. Иные требования к участникам отбора: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осуществление деятельности участником отбора на территории муниципального района;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участники отбора должны быть включены в Единый реестр субъектов малого и среднего предпринимательства в соответствии со </w:t>
      </w:r>
      <w:hyperlink w:anchor="P307" w:history="1">
        <w:r>
          <w:rPr>
            <w:color w:val="0000FF"/>
          </w:rPr>
          <w:t>статьей 4.1</w:t>
        </w:r>
      </w:hyperlink>
      <w:r>
        <w:t xml:space="preserve"> Федерального закона N 209-ФЗ (далее - Единый реестр субъектов малого и среднего предпринимательства);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поддержки субъектам малого и среднего предпринимательства, установленных </w:t>
      </w:r>
      <w:hyperlink r:id="rId24" w:history="1">
        <w:r>
          <w:rPr>
            <w:color w:val="0000FF"/>
          </w:rPr>
          <w:t>частями 3</w:t>
        </w:r>
      </w:hyperlink>
      <w:r>
        <w:t xml:space="preserve"> - </w:t>
      </w:r>
      <w:hyperlink r:id="rId25" w:history="1">
        <w:r>
          <w:rPr>
            <w:color w:val="0000FF"/>
          </w:rPr>
          <w:t>5 статьи 14</w:t>
        </w:r>
      </w:hyperlink>
      <w:r>
        <w:t xml:space="preserve"> Федерального закона N 209-ФЗ;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представление участниками отбора в полном объеме документов, обозначенных в </w:t>
      </w:r>
      <w:hyperlink w:anchor="P143" w:history="1">
        <w:r>
          <w:rPr>
            <w:color w:val="0000FF"/>
          </w:rPr>
          <w:t>пунктах 2.5</w:t>
        </w:r>
      </w:hyperlink>
      <w:r>
        <w:t xml:space="preserve"> и </w:t>
      </w:r>
      <w:hyperlink w:anchor="P213" w:history="1">
        <w:r>
          <w:rPr>
            <w:color w:val="0000FF"/>
          </w:rPr>
          <w:t>3.2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соблюдение предельных размеров расчетов наличными деньгами в Российской Федерации, установленных Центральным банком Российской Федерации между юридическими лицами,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установление конкретных результатов предоставления субсидии, соответствующих результатам Программы, и показателей, необходимых для достижения результатов предоставления субсидии, значения которых устанавливаются в соглашении;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участникам отбора запрещается использовать средства субсидий не по целевому назначению, в том числе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требования по отдельным мероприятиям: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по отдельному мероприятию 1: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</w:t>
      </w:r>
      <w:r>
        <w:lastRenderedPageBreak/>
        <w:t xml:space="preserve">деятельности, включенных в </w:t>
      </w:r>
      <w:hyperlink r:id="rId26" w:history="1">
        <w:r>
          <w:rPr>
            <w:color w:val="0000FF"/>
          </w:rPr>
          <w:t>разделы B</w:t>
        </w:r>
      </w:hyperlink>
      <w:r>
        <w:t xml:space="preserve">, </w:t>
      </w:r>
      <w:hyperlink r:id="rId27" w:history="1">
        <w:r>
          <w:rPr>
            <w:color w:val="0000FF"/>
          </w:rPr>
          <w:t>D</w:t>
        </w:r>
      </w:hyperlink>
      <w:r>
        <w:t xml:space="preserve">, </w:t>
      </w:r>
      <w:hyperlink r:id="rId28" w:history="1">
        <w:r>
          <w:rPr>
            <w:color w:val="0000FF"/>
          </w:rPr>
          <w:t>E</w:t>
        </w:r>
      </w:hyperlink>
      <w:r>
        <w:t xml:space="preserve">, </w:t>
      </w:r>
      <w:hyperlink r:id="rId29" w:history="1">
        <w:r>
          <w:rPr>
            <w:color w:val="0000FF"/>
          </w:rPr>
          <w:t>G</w:t>
        </w:r>
      </w:hyperlink>
      <w:r>
        <w:t xml:space="preserve">, </w:t>
      </w:r>
      <w:hyperlink r:id="rId30" w:history="1">
        <w:r>
          <w:rPr>
            <w:color w:val="0000FF"/>
          </w:rPr>
          <w:t>K</w:t>
        </w:r>
      </w:hyperlink>
      <w:r>
        <w:t xml:space="preserve">, </w:t>
      </w:r>
      <w:hyperlink r:id="rId31" w:history="1">
        <w:r>
          <w:rPr>
            <w:color w:val="0000FF"/>
          </w:rPr>
          <w:t>L</w:t>
        </w:r>
      </w:hyperlink>
      <w:r>
        <w:t xml:space="preserve">, </w:t>
      </w:r>
      <w:hyperlink r:id="rId32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кода 75</w:t>
        </w:r>
      </w:hyperlink>
      <w:r>
        <w:t xml:space="preserve">), </w:t>
      </w:r>
      <w:hyperlink r:id="rId34" w:history="1">
        <w:r>
          <w:rPr>
            <w:color w:val="0000FF"/>
          </w:rPr>
          <w:t>N</w:t>
        </w:r>
      </w:hyperlink>
      <w:r>
        <w:t xml:space="preserve">, </w:t>
      </w:r>
      <w:hyperlink r:id="rId35" w:history="1">
        <w:r>
          <w:rPr>
            <w:color w:val="0000FF"/>
          </w:rPr>
          <w:t>O</w:t>
        </w:r>
      </w:hyperlink>
      <w:r>
        <w:t xml:space="preserve">, </w:t>
      </w:r>
      <w:hyperlink r:id="rId36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кодов 95</w:t>
        </w:r>
      </w:hyperlink>
      <w:r>
        <w:t xml:space="preserve"> и </w:t>
      </w:r>
      <w:hyperlink r:id="rId38" w:history="1">
        <w:r>
          <w:rPr>
            <w:color w:val="0000FF"/>
          </w:rPr>
          <w:t>96</w:t>
        </w:r>
      </w:hyperlink>
      <w:r>
        <w:t>), T, U Общероссийского классификатора видов экономической деятельности ОК 029-2014 (КДЕС Ред. 2), утвержденного Приказом Росстандарта от 31.01.2014 N 14-ст;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субсидии предоставляются субъектам малого и среднего предпринимательства, приобретающим оборудование в целях создания и (или) развития, и (или) модернизации производства товаров (работ, услуг) за счет привлечения целевых заемных средств, предоставляемых на условиях платности и возвратности российскими лизинговыми организациями, состоящими на учете в территориальном органе Федеральной службы по финансовому мониторингу (далее - Росфинмониторинг), по договору (договорам) лизинга оборудования;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по отдельному мероприятию 2: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39" w:history="1">
        <w:r>
          <w:rPr>
            <w:color w:val="0000FF"/>
          </w:rPr>
          <w:t>разделы B</w:t>
        </w:r>
      </w:hyperlink>
      <w:r>
        <w:t xml:space="preserve">, </w:t>
      </w:r>
      <w:hyperlink r:id="rId40" w:history="1">
        <w:r>
          <w:rPr>
            <w:color w:val="0000FF"/>
          </w:rPr>
          <w:t>D</w:t>
        </w:r>
      </w:hyperlink>
      <w:r>
        <w:t xml:space="preserve">, </w:t>
      </w:r>
      <w:hyperlink r:id="rId41" w:history="1">
        <w:r>
          <w:rPr>
            <w:color w:val="0000FF"/>
          </w:rPr>
          <w:t>E</w:t>
        </w:r>
      </w:hyperlink>
      <w:r>
        <w:t xml:space="preserve">, </w:t>
      </w:r>
      <w:hyperlink r:id="rId42" w:history="1">
        <w:r>
          <w:rPr>
            <w:color w:val="0000FF"/>
          </w:rPr>
          <w:t>G</w:t>
        </w:r>
      </w:hyperlink>
      <w:r>
        <w:t xml:space="preserve">, </w:t>
      </w:r>
      <w:hyperlink r:id="rId43" w:history="1">
        <w:r>
          <w:rPr>
            <w:color w:val="0000FF"/>
          </w:rPr>
          <w:t>K</w:t>
        </w:r>
      </w:hyperlink>
      <w:r>
        <w:t xml:space="preserve">, </w:t>
      </w:r>
      <w:hyperlink r:id="rId44" w:history="1">
        <w:r>
          <w:rPr>
            <w:color w:val="0000FF"/>
          </w:rPr>
          <w:t>L</w:t>
        </w:r>
      </w:hyperlink>
      <w:r>
        <w:t xml:space="preserve">, </w:t>
      </w:r>
      <w:hyperlink r:id="rId45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46" w:history="1">
        <w:r>
          <w:rPr>
            <w:color w:val="0000FF"/>
          </w:rPr>
          <w:t>кода 75</w:t>
        </w:r>
      </w:hyperlink>
      <w:r>
        <w:t xml:space="preserve">), </w:t>
      </w:r>
      <w:hyperlink r:id="rId47" w:history="1">
        <w:r>
          <w:rPr>
            <w:color w:val="0000FF"/>
          </w:rPr>
          <w:t>N</w:t>
        </w:r>
      </w:hyperlink>
      <w:r>
        <w:t xml:space="preserve">, </w:t>
      </w:r>
      <w:hyperlink r:id="rId48" w:history="1">
        <w:r>
          <w:rPr>
            <w:color w:val="0000FF"/>
          </w:rPr>
          <w:t>O</w:t>
        </w:r>
      </w:hyperlink>
      <w:r>
        <w:t xml:space="preserve">, </w:t>
      </w:r>
      <w:hyperlink r:id="rId49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50" w:history="1">
        <w:r>
          <w:rPr>
            <w:color w:val="0000FF"/>
          </w:rPr>
          <w:t>кодов 95</w:t>
        </w:r>
      </w:hyperlink>
      <w:r>
        <w:t xml:space="preserve"> и </w:t>
      </w:r>
      <w:hyperlink r:id="rId51" w:history="1">
        <w:r>
          <w:rPr>
            <w:color w:val="0000FF"/>
          </w:rPr>
          <w:t>96</w:t>
        </w:r>
      </w:hyperlink>
      <w:r>
        <w:t xml:space="preserve">), </w:t>
      </w:r>
      <w:hyperlink r:id="rId52" w:history="1">
        <w:r>
          <w:rPr>
            <w:color w:val="0000FF"/>
          </w:rPr>
          <w:t>T</w:t>
        </w:r>
      </w:hyperlink>
      <w:r>
        <w:t xml:space="preserve">, </w:t>
      </w:r>
      <w:hyperlink r:id="rId53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 (КДЕС Ред. 2), утвержденного Приказом Росстандарта от 31.01.2014 N 14-ст);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за счет средств краевого бюджета субсидии предоставляются субъектам малого и среднего предпринимательства, приобретающим оборудование в целях создания и (или) развития, и (или) модернизации производства товаров (работ, услуг) за счет привлечения не менее 70% собственных и (или)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за счет средств районного бюджета субсидии предоставляются субъектам малого и среднего предпринимательства, приобретающим оборудование в целях создания и (или) развития, и (или) модернизации производства товаров (работ, услуг);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в) по отдельному мероприятию 3: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субсидии предоставляются вновь зарегистрированным и действующим менее 1 (одного) года (на дату представления заявителем заявки главному распорядителю) субъектам малого предпринимательства;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субсидии предоставляются после прохождения претендентом (индивидуальным предпринимателем или учредителем (ями) или единоличным исполнительным органом юридического лица) краткосрочного обучения основам предпринимательской деятельности и при наличии бизнес-проекта (бизнес-плана). Прохождение краткосрочного обучения не требуется для индивидуальных предпринимателей или учредителя (ей) или единоличного исполнительного органа юридического лица, имеющих диплом о высшем юридическом и (или) экономическом образовании;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г) по отдельному мероприятию 4: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субъект малого или среднего предпринимательства осуществляет деятельность в области народных художественных промыслов, ремесел, туризма;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д) по отдельному мероприятию 5: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предпринимательства, занимающийся социально значимыми </w:t>
      </w:r>
      <w:r>
        <w:lastRenderedPageBreak/>
        <w:t xml:space="preserve">видами деятельности, относится к приоритетной целевой группе получателей субсидий в соответствии с </w:t>
      </w:r>
      <w:hyperlink w:anchor="P78" w:history="1">
        <w:r>
          <w:rPr>
            <w:color w:val="0000FF"/>
          </w:rPr>
          <w:t>пунктом 1.3</w:t>
        </w:r>
      </w:hyperlink>
      <w:r>
        <w:t xml:space="preserve"> Порядка.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5" w:name="P143"/>
      <w:bookmarkEnd w:id="5"/>
      <w:r>
        <w:t xml:space="preserve">2.5. Участником отбора подается главному распорядителю </w:t>
      </w:r>
      <w:hyperlink w:anchor="P368" w:history="1">
        <w:r>
          <w:rPr>
            <w:color w:val="0000FF"/>
          </w:rPr>
          <w:t>заявка</w:t>
        </w:r>
      </w:hyperlink>
      <w:r>
        <w:t xml:space="preserve">, составленная по форме согласно приложению 1 к Порядку, включающая в том числе </w:t>
      </w:r>
      <w:hyperlink w:anchor="P482" w:history="1">
        <w:r>
          <w:rPr>
            <w:color w:val="0000FF"/>
          </w:rPr>
          <w:t>согласие</w:t>
        </w:r>
      </w:hyperlink>
      <w:r>
        <w:t xml:space="preserve">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предпринимателя, главы крестьянского (фермерского) хозяйства) согласно приложению 2 к Порядку и по отдельным мероприятиям 1, 2, 4 предоставляется бизнес-проект (бизнес-план) или ТЭО по форме согласно </w:t>
      </w:r>
      <w:hyperlink w:anchor="P542" w:history="1">
        <w:r>
          <w:rPr>
            <w:color w:val="0000FF"/>
          </w:rPr>
          <w:t>приложению 3</w:t>
        </w:r>
      </w:hyperlink>
      <w:r>
        <w:t xml:space="preserve"> к Порядку в печатном и электронном виде, по отдельным мероприятиям 3 и 5 предоставляется бизнес-проект (бизнес-план) в печатном и электронном виде. К бизнес-проекту (бизнес-плану) или ТЭО прилагаются следующие подтверждающие документы: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для юридических лиц - копия документа, подтверждающего полномочия лица на осуществление действий от имени участника отбора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участника отбора без доверенности; для представителя юридического лица - копия доверенности на осуществление действий от имени участника отбора, подписанная лицом, обладающим правом действовать от имени участника отбора без доверенности;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для физических лиц - копия паспорта; для представителя физического лица - копия нотариально удостоверенной доверенности, подтверждающей его полномочия на осуществление действий от имени участника отбора;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в) копии книги доходов, доходов и расходов и (или) иных объектов налогообложения, форм упрощенной бухгалтерской (финансовой) отчетности или иных документов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или налоговые декларации;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г) копии формы по КНД 1151111 "Расчет по страховым взносам" или формы 4-ФСС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на выплату страхового обеспечения";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д) копия формы по КНД 1151100 "Расчет сумм налога на доходы физических лиц, исчисленных и удержанных налоговым агентом" (форма 6-НДФЛ);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е) копии платежных поручений или иных платежных документов, подтверждающих уплату налогов (сборов, взносов) в бюджеты всех уровней и государственные внебюджетные фонды.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Кроме того, участник отбора документально подтверждает главному распорядителю факт осуществления деятельности на территории муниципального района. К подтверждающим документам относятся: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копия налоговой декларации за последний отчетный период с отметкой налогового органа о принятии по налогу, уплачиваемому в связи с применением упрощенной системы налогообложения;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копия патента на право применения патентной системы налогообложения;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копии договоров оказания транспортных либо иных услуг, акты выполненных работ;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копии договоров аренды сооружения, здания, части здания, помещения, рабочего места.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Копии документов должны быть заверены участником отбора, представляются вместе с подлинниками документов. После сверки подлинники документов возвращаются участнику отбора. Допускается представление копий документов участников отбора, осуществляющих предпринимательскую деятельность в сельском поселении Караул, сельском поселении Хатанга, городском поселении Диксон, заверенных администрациями поселений.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209-ФЗ, по форме согласно </w:t>
      </w:r>
      <w:hyperlink w:anchor="P756" w:history="1">
        <w:r>
          <w:rPr>
            <w:color w:val="0000FF"/>
          </w:rPr>
          <w:t>приложению 4</w:t>
        </w:r>
      </w:hyperlink>
      <w:r>
        <w:t xml:space="preserve"> к Порядку.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Участник отбора вправе самостоятельно представить главному распорядителю следующие документы: выписку из Единого государственного реестра юридических лиц или выписку из Единого государственного реестра индивидуальных предпринимателей; документы,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просроченной задолженности по налогам, сборам и иным обязательным платежам перед районным бюджетом, выписку из реестра дисквалифицированных лиц. В случае если участник отбора не представил по собственной инициативе указанные документы, главный распорядитель запрашивает их в порядке межведомственного информационного взаимодействия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соответствующих органах.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Участники отбора вправе внести изменения в заявки. Изменения вносятся участниками отбора в течение 5 рабочих дней, следующих за рабочим днем направления главным распорядителем уведомления о возможности внесения изменений в заявки доступным для участника отбора способом, указанном в заявке.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2.6. Заявки участников отбора на предмет их соответствия установленным в Порядке требованиям рассматриваются главным распорядителем в течение не более 15 календарных дней со дня, следующего за днем окончания приема документов участников отбора.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Главный распорядитель осуществляет проверку представленных документов и сведений, направляет запросы о предоставлении необходимых сведений, в том числе по системе межведомственного электронного взаимодействия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соответствующие органы.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2.7. Основаниями для отклонения заявки участника отбора на стадии рассмотрения и оценки заявок являются: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113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20" w:history="1">
        <w:r>
          <w:rPr>
            <w:color w:val="0000FF"/>
          </w:rPr>
          <w:t>2.4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несоответствие представленных участником отбора заявки и документов к ней требованиям к заявкам, установленным в объявлении о проведении отбора;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- подача участником отбора заявки после даты и (или) времени, определенных для подачи заявок.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2.8. Участник вправе в любое время до окончания срока подачи заявок отозвать свою заявку путем направления главному распорядителю письменного уведомления.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2.9. В целях отбора участников и принятия решения о предоставлении субсидий создается Комиссия по отбору юридических лиц и индивидуальных предпринимателей в целях финансового возмещения затрат субъектов малого и среднего предпринимательства в связи с производством (реализацией) товаров, выполнением работ, оказанием услуг (далее - Комиссия) в </w:t>
      </w:r>
      <w:hyperlink w:anchor="P809" w:history="1">
        <w:r>
          <w:rPr>
            <w:color w:val="0000FF"/>
          </w:rPr>
          <w:t>составе</w:t>
        </w:r>
      </w:hyperlink>
      <w:r>
        <w:t>, определенном в приложении 5 к Порядку.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Комиссия правомочна, если на ее заседании присутствует не менее половины состава. Члены Комиссии должны быть своевременно уведомлены главным распорядителем о месте, дате и времени проведения отбора.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период временного отсутствия члена Комиссии его обязанности по участию в работе Комиссии возлагаются на лицо, в установленном порядке его замещающее.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Комиссия осуществляет следующие функции: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а) оценивает поданные участниками отбора заявки по каждому из критериев, указанных в </w:t>
      </w:r>
      <w:hyperlink w:anchor="P177" w:history="1">
        <w:r>
          <w:rPr>
            <w:color w:val="0000FF"/>
          </w:rPr>
          <w:t>пункте 2.10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с учетом лимитов бюджетных обязательств, предусмотренных на цели предоставления субсидий в районном бюджете на соответствующий финансовый год, а также условий оказания поддержки и критериев отбора, определенных Порядком, формирует главному распорядителю рекомендации по получателям субсидий и размерам предоставляемых субсидий, а также рекомендации об отказе участникам отбора в предоставлении субсидий.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В течение срока, указанного в </w:t>
      </w:r>
      <w:hyperlink w:anchor="P160" w:history="1">
        <w:r>
          <w:rPr>
            <w:color w:val="0000FF"/>
          </w:rPr>
          <w:t>абзаце первом пункта 2.6</w:t>
        </w:r>
      </w:hyperlink>
      <w:r>
        <w:t xml:space="preserve"> Порядка, главный распорядитель предоставляет в Комиссию заявки участников отбора для рассмотрения и оценки.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Решения Комиссии принимаются открытым голосованием простым большинством голосов членов Комиссии, присутствующих на заседании. Если голоса членов Комиссии разделились поровну, право решающего голоса принадлежит председателю Комиссии.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подписывают все члены комиссии. Протокол должен содержать сведения об участниках отбора, подавших заявки, о хронологии поступления заявок, решение о присвоении заявкам суммарной оценки, решение об отказе в предоставлении субсидии с обоснованием такого решения.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2.10. Отбор заявок участников отбора проводится членами Комиссии экспертным путем с учетом целесообразности предоставления субсидии заявителю, руководствуясь критериями экономической, социальной и бюджетной эффективности с использованием балльной системы оценок по каждому критерию отдельно, в том числе: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1) экономическая эффективность: изменение выручки (дохода) от осуществления деятельности в сравнении за два года, предшествующих году, в котором подана заявка на предоставление субсидии: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отсутствие выручки (дохода) или динамика выручки (дохода) отрицательная - 0 баллов;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выручка (доход) не изменились или динамика выручки (дохода) положительная - 1 балл.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В случае если участник отбора зарегистрирован в году, предшествующем году, в котором </w:t>
      </w:r>
      <w:r>
        <w:lastRenderedPageBreak/>
        <w:t>подана заявка на предоставление субсидии, оценка по данному критерию осуществляется по фактическим данным без сравнения;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2) социальная эффективность: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изменение среднесписочной численности работников в сравнении за два года, предшествующих году, в котором подана заявка на предоставление субсидии: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отсутствие работников или динамика среднесписочной численности отрицательная - 0 баллов;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среднесписочная численность не изменилась - 1 балл;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среднесписочная численность увеличилась - 2 балла.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случае если участник отбора зарегистрирован в году, предшествующему году, в котором подана заявка на предоставление субсидии, при отсутствии среднесписочной численности работников для оценки по критерию присваивается 0 баллов, при наличии среднесписочной численности работников присваивается 1 балл. В случае если участник отбора осуществляет деятельность без наемных работников и не зарегистрирован в качестве работодателя в Фонде социального страхования Российской Федерации по данному критерию присваивается 1 балл;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выплата среднемесячной заработной платы на одного работника за год, предшествующий году, в котором подана заявка на предоставление субсидии, не ниже минимального размера оплаты труда: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выплата среднемесячной заработной платы на одного работника ниже минимального размера оплаты труда - 0 баллов;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выплата среднемесячной заработной платы на одного работника не ниже минимального размера оплаты труда - 1 балл.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случае если участник отбора осуществляет деятельность без наемных работников и не зарегистрирован в качестве работодателя в Фонде социального страхования Российской Федерации по данному критерию присваивается 1 балл;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3) бюджетная эффективность: сравнение объема налогов (сборов, взносов), фактически уплаченных в бюджеты всех уровней и государственные внебюджетные фонды в году, предшествующем году, в котором подана заявка на предоставление субсидии, и предполагаемого размера субсидии (в процентах):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объем налогов (сборов, взносов) составляет менее 50 процентов от предполагаемого размера субсидии - 0 баллов;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объем налогов (сборов, взносов) составляет 50 процентов и более от предполагаемого размера субсидии - 1 балл;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4) получение финансовой поддержки в целях, предусмотренных </w:t>
      </w:r>
      <w:hyperlink w:anchor="P87" w:history="1">
        <w:r>
          <w:rPr>
            <w:color w:val="0000FF"/>
          </w:rPr>
          <w:t>пунктом 1.4</w:t>
        </w:r>
      </w:hyperlink>
      <w:r>
        <w:t xml:space="preserve"> Порядка в рамках Программы, в году, предшествующему году, в котором подана заявка на предоставление субсидии и (или) в текущем году до объявления отбора: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поддержка предоставлялась - 0 баллов;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поддержка не предоставлялась - 1 балл;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5) место осуществления предпринимательской деятельности на территории муниципального района: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lastRenderedPageBreak/>
        <w:t>- город Дудинка - 0 баллов;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села Хатанга, Караул, поселок Диксон - 1 балл;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поселки муниципальных образований сельское поселение Хатанга, сельское поселение Караул, город Дудинка - 2 балла.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2.11. Для оценки заявок по каждому критерию Комиссией выставляются значения в баллах. Заявки по каждому отдельному мероприятию Программы ранжируются в порядке уменьшения их суммарной оценки.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2.12. Субсидии предоставляются участникам отбора, набравшим максимальную суммарную оценку. В случае если несколько заявок на участие в отборе получили одинаковую суммарную оценку, решение о предоставлении субсидии принимается в отношении участника, чья заявка направлена ранее других заявок.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2.13. Информация о результатах рассмотрения заявок размещается на едином портале, а также на официальном сайте главного распорядителя в информационно-телекоммуникационной сети Интернет не позднее 14-го календарного дня, следующего за днем определения победителя отбора, и включает следующие сведения: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bookmarkStart w:id="10" w:name="P212"/>
      <w:bookmarkEnd w:id="10"/>
      <w:r>
        <w:t xml:space="preserve">3.1. Получатели субсидии должны соответствовать требованиям, указанным в </w:t>
      </w:r>
      <w:hyperlink w:anchor="P212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113" w:history="1">
        <w:r>
          <w:rPr>
            <w:color w:val="0000FF"/>
          </w:rPr>
          <w:t>2.4</w:t>
        </w:r>
      </w:hyperlink>
      <w:r>
        <w:t xml:space="preserve"> настоящего Порядка, на дату проведения отбора.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1" w:name="P213"/>
      <w:bookmarkEnd w:id="11"/>
      <w:r>
        <w:t xml:space="preserve">3.2. Перечень документов, представляемых получателем субсидии для подтверждения соответствия требованиям, указанным в </w:t>
      </w:r>
      <w:hyperlink w:anchor="P212" w:history="1">
        <w:r>
          <w:rPr>
            <w:color w:val="0000FF"/>
          </w:rPr>
          <w:t>пункте 3.1</w:t>
        </w:r>
      </w:hyperlink>
      <w:r>
        <w:t xml:space="preserve"> Порядка, а также требования к указанным документам: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по следующим отдельным мероприятиям: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отдельному мероприятию 1: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договоров лизинга, копии договоров купли-продажи (поставки) оборудования;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отдельному мероприятию 2: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договоров (сделок) на приобретение в собственность оборудования, включая затраты на монтаж оборудования, в случае приобретения оборудования за счет привлечения целевых заемных средств представляются копии документов, подтверждающих приобретение оборудования за счет привлечения целевых заемных средств;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отдельному мероприятию 3: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копии договоров (в том числе коммерческой концессии, зарегистрированных в </w:t>
      </w:r>
      <w:r>
        <w:lastRenderedPageBreak/>
        <w:t>установленном порядке) по передаче прав на франшизу (паушальный взнос) и приобретение основных средств;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копия сметы, определяющей цену работ - в случае проведения модернизации, реконструкции, капитального или косметического ремонта, расширения и технического перевооружения здания (части здания), сооружения;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копия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копия документа, подтверждающего прохождение краткосрочного обучения по вопросам организации и ведения предпринимательской деятельности (справка, свидетельство, сертификат, удостоверение), или копия диплома о высшем юридическом или экономическом образовании;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отдельному мероприятию 4: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приказа о направлении работника в командировку для участия в выставочно-ярмарочном или конкурсном мероприятии, фестивале, договора на участие в выставочно-ярмарочном или конкурсном мероприятии, фестивале либо официального приглашения организатора выставочно-ярмарочного или конкурсного мероприятия, фестиваля;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документов, подтверждающих оплату расходов на проезд до места проведения выставочно-ярмарочных или конкурсных мероприятий, фестиваля - в случае возмещения расходов по участию в выставочно-ярмарочном или конкурсном мероприятии, фестивале;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случае проведения капитального или текущего ремонта - копию сметы;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отдельному мероприятию 5: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копии платежных документов, подтверждающих осуществление расходов, подлежащих субсидированию: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(при его наличии), в случае безналичного расчета - платежные поручения, в случае наличного расчета - кассовые чеки;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в) копии документов, подтверждающих получение товаров (работ, услуг): товарные (или товарно-транспортные) накладные, акты приема-передачи выполненных работ (оказанных услуг);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г) копии технических паспортов с отметкой соответствующего государственного органа о </w:t>
      </w:r>
      <w:r>
        <w:lastRenderedPageBreak/>
        <w:t>регистрации и постановке на учет приобретенных транспортных средств, паспортов оборудования (основных средств) или инструкций (руководств) по эксплуатации (за исключением идущих в комплекте с основным оборудованием вспомогательного оборудования, инвентаря и комплектующих).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Копии документов должны быть заверены получателем субсидии, представляются вместе с подлинниками документов. После сверки подлинники документов возвращаются получателю субсидии. Допускается представление копий документов получателей субсидий, осуществляющих предпринимательскую деятельность в сельском поселении Караул, сельском поселении Хатанга, городском поселении Диксон, заверенных администрациями поселений.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получателя субсидии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отдельному мероприятию 1 информация о постановке на учет в органах Росфинмониторинга лизинговой компании, у которой получателем субсидии приобретены предметы лизинга, запрашивается главным распорядителем самостоятельно.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Документы, представленные главному распорядителю, возврату получателю субсидии не подлежат.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3.3. Порядок и сроки рассмотрения главным распорядителем документов, указанных в </w:t>
      </w:r>
      <w:hyperlink w:anchor="P213" w:history="1">
        <w:r>
          <w:rPr>
            <w:color w:val="0000FF"/>
          </w:rPr>
          <w:t>пункте 3.2</w:t>
        </w:r>
      </w:hyperlink>
      <w:r>
        <w:t xml:space="preserve"> Порядка.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Поступившие главному распорядителю с сопроводительным письмом документы (копии документов) регистрируются в журнале регистрации входящей корреспонденции в день их поступления, по требованию получателя субсидии главный распорядитель выдает расписку в получении документов.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Главный распорядитель в течение не более 30 календарных дней со дня, следующего за днем окончания отбора, проверяет документы получателей субсидий на предмет их соответствия установленным в Порядке требованиям, осуществляет проверку представленных документов и сведений.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срок, установленный для проведения проверки документов, главный распорядитель по согласованию с получателем субсидии имеет право проверить фактическое наличие сырья, оборудования, объектов основных средств или объем выполненных работ (услуг) по месту их нахождения.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 окончании проверки документов главный распорядитель выносит решение о предоставлении (непредоставлении) субсидии получателю субсидии, которое оформляется приказом главного распорядителя. В случае принятия главным распорядителем решения об отказе в предоставлении субсидии, получателю субсидии в течение 5 календарных дней со дня принятия главным распорядителем решения направляется (по почте, электронной почте, посредством факсимильной связи) письменное уведомление об отказе в предоставлении субсидии с обоснованием причин отказа, подписанное руководителем главного распорядителя.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3.4. Основания для отказа получателю субсидии в предоставлении субсидии, в том числе: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1) не представлены документы (предоставлены не в полном объеме), определенные Порядком, или представлены недостоверные сведения и документы;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 требованиям, </w:t>
      </w:r>
      <w:r>
        <w:lastRenderedPageBreak/>
        <w:t>определенным настоящим Порядком;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3) не выполнены условия оказания поддержки;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4) ранее в отношении получателя субсидии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6) установлено фактическое отсутствие сырья, оборудования, объектов основных средств или объема выполненных работ (услуг) по месту их нахождения, заявленных субъектом малого или среднего предпринимательства для субсидирования.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3.5. Субсидируемые затраты: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2" w:name="P253"/>
      <w:bookmarkEnd w:id="12"/>
      <w:r>
        <w:t>1) по отдельному мероприятию 1: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первый взнос (аванс)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3" w:name="P255"/>
      <w:bookmarkEnd w:id="13"/>
      <w:r>
        <w:t>2) по отдельному мероприятию 2: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за счет средств краевого бюджета - затраты на приобретение оборудования в целях создания и (или) развития, и (или) модернизации производства товаров (работ, услуг) за счет привлечения не менее 70% собственных и (или)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за счет средств районного бюджета - затраты на приобретение оборудования в целях создания и (или) развития, и (или) модернизации производства товаров (работ, услуг);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3) по отдельному мероприятию 3: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расходы, связанные с приобретением новых, не бывших в употреблении, и (или) изготовлением (производством), в том числе сборкой основных средств, за исключением зданий (сооружений) и транспортных средств для личного пользования;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расходы на разработку и согласование проектно-сметной документации;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в) расходы на модернизацию, реконструкцию, капитальный или косметический ремонт, расширение и техническое перевооружение здания (части здания), сооружения;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г) расходы на разработку бизнес-проекта (бизнес-плана) создания и ведения предпринимательской деятельности;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д) расходы на прохождение краткосрочного обучения по вопросам организации и ведения предпринимательской деятельности;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е) выплаты по передаче прав на франшизу (паушальный взнос) и приобретение основных средств, в том числе при заключении договора коммерческой концессии;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ж) оплата государственной пошлины за регистрацию юридического лица, индивидуального </w:t>
      </w:r>
      <w:r>
        <w:lastRenderedPageBreak/>
        <w:t>предпринимателя;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5" w:name="P266"/>
      <w:bookmarkEnd w:id="15"/>
      <w:r>
        <w:t>4) по отдельному мероприятию 4: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а) затраты, связанные с: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арендой и (или) приобретением в собственность помещения, ремонтом (реконструкцией) помещения, приобретением основных средств, мебели, материалов, инвентаря, оплатой коммунальных услуг, услуг электроснабжения;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приобретением сырья, расходных материалов и инструментов, необходимых для производства изделий народных художественных промыслов и ремесел;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развитием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промыслов, и ремесленной деятельности, торговых объектов, реализующих изделия ремесленников, расположенных в туристических зонах и на туристических маршрутах);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б) за счет средств бюджета муниципального района дополнительно возмещаются затраты субъектов малого и среднего предпринимательства: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на проезд не более двух представителей субъектов малого и среднего предпринимательства к месту проведения выставочно-ярмарочных и конкурсных мероприятий, фестивалей, связанных с продвижением товаров (работ, услуг), и обратно на территории Российской Федерации железнодорожным транспортом (в купейном вагоне скорого фирменного поезда), водным транспортом (в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переправы), воздушным транспортом (в салоне экономического класса), автомобильным транспортом (в автомобильном транспорте общего пользования (кроме такси);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расходы по аренде выставочных площадей, включая выставочные стенды, оборудование, витрины;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расходы по транспортировке экспозиций до места проведения выставочно-ярмарочных и конкурсных мероприятий, фестивалей на территории Российской Федерации и обратно;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расходы по обучению и повышению квалификации работников субъектов малого и среднего предпринимательства по программам обучения специалистов в сфере ремесленничества, народных художественных промыслов, сельского и экологического туризма;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6" w:name="P276"/>
      <w:bookmarkEnd w:id="16"/>
      <w:r>
        <w:t>5) по отдельному мероприятию 5: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затраты, связанные с приобретением основных средств (за исключением транспортных средств для личного пользования), выплатой по передаче прав на франшизу (паушальный взнос).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3.6. Размеры субсидий: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1) по отдельному мероприятию 1: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предоставление субсидий субъектам малого и среднего предпринимательства осуществляется в размере 100 процентов затрат, указанных в </w:t>
      </w:r>
      <w:hyperlink w:anchor="P253" w:history="1">
        <w:r>
          <w:rPr>
            <w:color w:val="0000FF"/>
          </w:rPr>
          <w:t>подпункте 1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30 процентов от общей стоимости оборудования;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максимальный размер субсидии на одного получателя субсидии за весь срок действия </w:t>
      </w:r>
      <w:r>
        <w:lastRenderedPageBreak/>
        <w:t>договора (договоров) лизинга оборудования за счет средств бюджета муниципального района составляет не более 100,0 тысяч руб.;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при условии получения средств краевого бюджета по итогам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 (далее - конкурс) и со дня их зачисления на лицевой счет главного распорядителя максимальный размер субсидии на одного получателя субсидии за весь срок действия договора (договоров) лизинга оборудования (без учета НДС - для получателей субсидий, применяющих общую систему налогообложения) составляет не более 15,0 млн руб.;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2) по отдельному мероприятию 2: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размер субсидии за счет средств районного бюджета муниципального района составляет 50 процентов затрат, указанных в </w:t>
      </w:r>
      <w:hyperlink w:anchor="P255" w:history="1">
        <w:r>
          <w:rPr>
            <w:color w:val="0000FF"/>
          </w:rPr>
          <w:t>подпункте 2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100,0 тысяч руб.;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при условии получения средств краевого бюджета по итогам конкурса и со дня их зачисления на лицевой счет главного распорядителя размер субсидии составляет 30 процентов затрат, указанных в </w:t>
      </w:r>
      <w:hyperlink w:anchor="P255" w:history="1">
        <w:r>
          <w:rPr>
            <w:color w:val="0000FF"/>
          </w:rPr>
          <w:t>подпункте 2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1,5 млн руб. на одного получателя субсидии с численностью работающих от 1 до 15 чел. (включительно) и не более 15,0 млн руб. на одного получателя субсидии с численностью работающих 16 и более чел.;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3) по отдельному мероприятию 3: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размер субсидии составляет 85 процентов затрат, указанных в </w:t>
      </w:r>
      <w:hyperlink w:anchor="P258" w:history="1">
        <w:r>
          <w:rPr>
            <w:color w:val="0000FF"/>
          </w:rPr>
          <w:t>подпункте 3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100,0 тысяч руб. на одного получателя субсидии за счет средств бюджета муниципального района;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4) по отдельному мероприятию 4: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размер субсидии составляет 85 процентов затрат, указанных в </w:t>
      </w:r>
      <w:hyperlink w:anchor="P266" w:history="1">
        <w:r>
          <w:rPr>
            <w:color w:val="0000FF"/>
          </w:rPr>
          <w:t>подпункте 4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100,0 тысяч руб. на одного получателя субсидии за счет средств бюджета муниципального района;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при условии получения средств краевого бюджета по итогам конкурса и со дня их зачисления на лицевой счет главного распорядителя размер субсидии составляет 50 процентов затрат, указанных в </w:t>
      </w:r>
      <w:hyperlink w:anchor="P266" w:history="1">
        <w:r>
          <w:rPr>
            <w:color w:val="0000FF"/>
          </w:rPr>
          <w:t>подпункте 4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3 млн руб. на одного получателя поддержки;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5) по отдельному мероприятию 5: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размер субсидии составляет 50 процентов затрат, указанных в </w:t>
      </w:r>
      <w:hyperlink w:anchor="P276" w:history="1">
        <w:r>
          <w:rPr>
            <w:color w:val="0000FF"/>
          </w:rPr>
          <w:t>подпункте 5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100,0 тысяч руб. на одного получателя субсидии за счет средств бюджета муниципального района;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при условии получения средств краевого бюджета по итогам конкурса и со дня их зачисления на лицевой счет главного распорядителя размер субсидии составляет 50 процентов затрат, указанных в </w:t>
      </w:r>
      <w:hyperlink w:anchor="P276" w:history="1">
        <w:r>
          <w:rPr>
            <w:color w:val="0000FF"/>
          </w:rPr>
          <w:t>подпункте 5 пункта 3.5</w:t>
        </w:r>
      </w:hyperlink>
      <w:r>
        <w:t xml:space="preserve"> Порядка (без учета НДС - для получателей субсидий, применяющих общую систему налогообложения), но не более 1 млн руб. на одного получателя </w:t>
      </w:r>
      <w:r>
        <w:lastRenderedPageBreak/>
        <w:t>поддержки.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3.7. Порядок и сроки возврата субсидий в районный бюджет в случае нарушения условий их предоставления: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в течение 30 дней с даты получения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в течение 30 дней с даты получения представления и (или) предписания органа муниципального финансового контроля, если не указан иной срок.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3.8. Условия и порядок заключения между главным распорядителем и получателем субсидии соглашения, дополнительного соглашения к соглашению.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течение 3 рабочих дней после принятия главным распорядителем решения о предоставлении субсидии главный распорядитель заключает с получателем субсидии соглашение в соответствии с типовой формой, установленной Приказом Финансового управления Администрации муниципального района (далее - Финансовое управление) от 14.12.2016 N 134-П.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17" w:name="P300"/>
      <w:bookmarkEnd w:id="17"/>
      <w:r>
        <w:t xml:space="preserve">3.9. Главный распорядитель устанавливает в соглашении значения показателей, необходимых для достижения результатов Программы, планируемые к получению при достижении результатов соответствующих проектов, а также обязанности получателя субсидии по достижению значений данных показателей и представлению главному распорядителю отчетности согласно </w:t>
      </w:r>
      <w:hyperlink w:anchor="P307" w:history="1">
        <w:r>
          <w:rPr>
            <w:color w:val="0000FF"/>
          </w:rPr>
          <w:t>пункту 4.1</w:t>
        </w:r>
      </w:hyperlink>
      <w:r>
        <w:t xml:space="preserve"> Порядка.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3.10. Сроки (периодичность) перечисления субсидии, счета, на которые перечисляется субсидия.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Главный распорядитель в течение одного рабочего дня с даты заключения соглашения с получателем субсидии оформляет </w:t>
      </w:r>
      <w:hyperlink w:anchor="P877" w:history="1">
        <w:r>
          <w:rPr>
            <w:color w:val="0000FF"/>
          </w:rPr>
          <w:t>справку-расчет</w:t>
        </w:r>
      </w:hyperlink>
      <w:r>
        <w:t xml:space="preserve"> размера субсидии по форме согласно приложению 6 к Порядку. Справка-расчет размера субсидии представляется в Финансовое управление одновременно с заявкой на доведение объемов финансирования расходов.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Главный распорядитель осуществляет перечисление субсидии получателю субсидии на расчетный счет, открытый в учреждениях Центрального банка Российской Федерации или кредитных организациях, в течение 10 рабочих дней после принятия главным распорядителем решения о предоставлении субсидии.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1"/>
      </w:pPr>
      <w:r>
        <w:t>4. ТРЕБОВАНИЯ К ОТЧЕТНОСТИ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bookmarkStart w:id="18" w:name="P307"/>
      <w:bookmarkEnd w:id="18"/>
      <w:r>
        <w:t xml:space="preserve">4.1. Для оценки главным распорядителем эффективности предоставления субсидий получатель субсидии ежегодно в течение двух календарных лет, следующих за годом получения субсидии, обязан предоставлять главному распорядителю до 20 февраля года, следующего за отчетным, </w:t>
      </w:r>
      <w:hyperlink w:anchor="P937" w:history="1">
        <w:r>
          <w:rPr>
            <w:color w:val="0000FF"/>
          </w:rPr>
          <w:t>отчет</w:t>
        </w:r>
      </w:hyperlink>
      <w:r>
        <w:t xml:space="preserve"> о финансово-экономических показателях и достижении значений показателей результативности, составленный по форме согласно приложению 7 к Порядку.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4.2. Результаты оценки эффективности предоставления субсидий используются главным распорядителем для подготовки отчета о реализации Программы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от 02.09.2013 N 608 "Об утверждении Порядка принятия </w:t>
      </w:r>
      <w:r>
        <w:lastRenderedPageBreak/>
        <w:t>решений о разработке муниципальных программ Таймырского Долгано-Ненецкого муниципального района, их формирования и реализации".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4.3. Главный распорядитель ведет реестр субъектов малого и среднего предпринимательства - получателей поддержки, оказываемой за счет средств районного бюджета, а также, при условии получения средств из краевого бюджета по итогам конкурса - получателей поддержки, оказываемой за счет средств, предоставляемых из краевого бюджета, в соответствии с порядком ведения реестров субъектов малого и среднего предпринимательства - получателей поддержки, установленным Федеральным законодательством.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0F7F0A" w:rsidRDefault="000F7F0A">
      <w:pPr>
        <w:pStyle w:val="ConsPlusTitle"/>
        <w:jc w:val="center"/>
      </w:pPr>
      <w:r>
        <w:t>УСЛОВИЙ, ЦЕЛЕЙ И ПОРЯДКА ПРЕДОСТАВЛЕНИЯ СУБСИДИЙ</w:t>
      </w:r>
    </w:p>
    <w:p w:rsidR="000F7F0A" w:rsidRDefault="000F7F0A">
      <w:pPr>
        <w:pStyle w:val="ConsPlusTitle"/>
        <w:jc w:val="center"/>
      </w:pPr>
      <w:r>
        <w:t>И ОТВЕТСТВЕННОСТИ ЗА ИХ НАРУШЕНИЕ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>5.1. Главный распорядитель и орган муниципального финансового контроля в обязательном порядке проверяют соблюдение условий, целей и порядка предоставления субсидий получателями субсидий.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5.2. Главный распорядитель и орган муниципального финансового контроля принимают решение о возврате субсидии в районный бюджет с указанием оснований его принятия, которое оформляется в виде приказа руководителя главного распорядителя, в случаях: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нарушения получателем субсидии условий, установленных при ее предоставлении, выявленного по фактам проверок, проведенных главным распорядителем и органом муниципального финансового контроля;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 xml:space="preserve">- невыполнения получателем субсидии требований, установленных </w:t>
      </w:r>
      <w:hyperlink w:anchor="P307" w:history="1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обнаружения недостоверных сведений, представленных получателем субсидии в целях получения субсидии;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- получения сведений о начале процедуры ликвидации юридического лица,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лет, следующих за годом получения субсидии.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5.3. В случае недостижения показателей результативности предоставления субсидии главный распорядитель и орган муниципального финансового контроля принимают решение о возврате части средств субсидии в районный бюджет, которое оформляется в виде приказа руководителя главного распорядителя.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Объем средств, подлежащий возврату в районный бюджет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>где: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При этом: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center"/>
      </w:pPr>
      <w:r w:rsidRPr="00A367B4">
        <w:rPr>
          <w:position w:val="-11"/>
        </w:rPr>
        <w:lastRenderedPageBreak/>
        <w:pict>
          <v:shape id="_x0000_i1025" style="width:65.4pt;height:22.2pt" coordsize="" o:spt="100" adj="0,,0" path="" filled="f" stroked="f">
            <v:stroke joinstyle="miter"/>
            <v:imagedata r:id="rId61" o:title="base_23675_271785_32768"/>
            <v:formulas/>
            <v:path o:connecttype="segments"/>
          </v:shape>
        </w:pic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>где: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предоставления субсидии;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результативности предоставления субсидии.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показателя результативности предоставления субсидии, определяется по формуле: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>где: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предоставления субсидии;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предоставления субсидии, установленное соглашением.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5.4. В течение 3 рабочих дней главный распорядитель направляет почтой (заказным почтовым отправлением с уведомлением о вручении) получателю субсидии уведомление о возврате субсидии или ее части.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Получатель субсидии в течение 10 календарных дней со дня получения уведомления о возврате субсидии или ее части обязан произвести возврат в районный бюджет ранее полученной суммы субсидии или ее части, указанной в уведомлении, в полном объеме.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5.5. В случае если получатель субсидии не возвратил субсидию или ее часть в установленный срок или возвратил не в полном объеме, главный распорядитель обращается в суд о взыскании субсидии или ее части в районный бюджет в соответствии с законодательством Российской Федерации.</w:t>
      </w:r>
    </w:p>
    <w:p w:rsidR="000F7F0A" w:rsidRDefault="000F7F0A">
      <w:pPr>
        <w:pStyle w:val="ConsPlusNormal"/>
        <w:spacing w:before="220"/>
        <w:ind w:firstLine="540"/>
        <w:jc w:val="both"/>
      </w:pPr>
      <w:r>
        <w:t>5.6. Контроль за целевым расходованием бюджетных средств осуществляется в соответствии с действующим законодательством Российской Федерации.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1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lastRenderedPageBreak/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bookmarkStart w:id="19" w:name="P368"/>
      <w:bookmarkEnd w:id="19"/>
      <w:r>
        <w:t xml:space="preserve">                                  Заявка</w:t>
      </w:r>
    </w:p>
    <w:p w:rsidR="000F7F0A" w:rsidRDefault="000F7F0A">
      <w:pPr>
        <w:pStyle w:val="ConsPlusNonformat"/>
        <w:jc w:val="both"/>
      </w:pPr>
      <w:r>
        <w:t xml:space="preserve">                        на предоставление субсидии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 xml:space="preserve">    Прошу предоставить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(полное наименование субъекта малого или среднего предпринимательства)</w:t>
      </w:r>
    </w:p>
    <w:p w:rsidR="000F7F0A" w:rsidRDefault="000F7F0A">
      <w:pPr>
        <w:pStyle w:val="ConsPlusNonformat"/>
        <w:jc w:val="both"/>
      </w:pPr>
      <w:r>
        <w:t>Субсидию 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(наименование субсидии)</w:t>
      </w:r>
    </w:p>
    <w:p w:rsidR="000F7F0A" w:rsidRDefault="000F7F0A">
      <w:pPr>
        <w:pStyle w:val="ConsPlusNonformat"/>
        <w:jc w:val="both"/>
      </w:pPr>
      <w:r>
        <w:t>в сумме _________________ рублей.</w:t>
      </w:r>
    </w:p>
    <w:p w:rsidR="000F7F0A" w:rsidRDefault="000F7F0A">
      <w:pPr>
        <w:pStyle w:val="ConsPlusNonformat"/>
        <w:jc w:val="both"/>
      </w:pPr>
      <w:r>
        <w:t xml:space="preserve">    1. Информация о заявителе:</w:t>
      </w:r>
    </w:p>
    <w:p w:rsidR="000F7F0A" w:rsidRDefault="000F7F0A">
      <w:pPr>
        <w:pStyle w:val="ConsPlusNonformat"/>
        <w:jc w:val="both"/>
      </w:pPr>
      <w:r>
        <w:t>юридический адрес: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>Телефон, факс, e-mail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>ИНН/КПП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>Банковские реквизиты: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2.  Среднесписочная  численность работников заявителя за предшествующий</w:t>
      </w:r>
    </w:p>
    <w:p w:rsidR="000F7F0A" w:rsidRDefault="000F7F0A">
      <w:pPr>
        <w:pStyle w:val="ConsPlusNonformat"/>
        <w:jc w:val="both"/>
      </w:pPr>
      <w:r>
        <w:t>календарный год, человек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3. Является участником соглашений о разделе продукции: 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                              (да/нет)</w:t>
      </w:r>
    </w:p>
    <w:p w:rsidR="000F7F0A" w:rsidRDefault="000F7F0A">
      <w:pPr>
        <w:pStyle w:val="ConsPlusNonformat"/>
        <w:jc w:val="both"/>
      </w:pPr>
      <w:r>
        <w:t xml:space="preserve">    4.   Является   кредитной   организацией,  страховой  организацией  (за</w:t>
      </w:r>
    </w:p>
    <w:p w:rsidR="000F7F0A" w:rsidRDefault="000F7F0A">
      <w:pPr>
        <w:pStyle w:val="ConsPlusNonformat"/>
        <w:jc w:val="both"/>
      </w:pPr>
      <w:r>
        <w:t>исключением    потребительских    кооперативов),   инвестиционным   фондом,</w:t>
      </w:r>
    </w:p>
    <w:p w:rsidR="000F7F0A" w:rsidRDefault="000F7F0A">
      <w:pPr>
        <w:pStyle w:val="ConsPlusNonformat"/>
        <w:jc w:val="both"/>
      </w:pPr>
      <w:r>
        <w:t>негосударственным  пенсионным  фондом,  профессиональным  участником  рынка</w:t>
      </w:r>
    </w:p>
    <w:p w:rsidR="000F7F0A" w:rsidRDefault="000F7F0A">
      <w:pPr>
        <w:pStyle w:val="ConsPlusNonformat"/>
        <w:jc w:val="both"/>
      </w:pPr>
      <w:r>
        <w:t>ценных бумаг, ломбардом: 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  (да/нет)</w:t>
      </w:r>
    </w:p>
    <w:p w:rsidR="000F7F0A" w:rsidRDefault="000F7F0A">
      <w:pPr>
        <w:pStyle w:val="ConsPlusNonformat"/>
        <w:jc w:val="both"/>
      </w:pPr>
      <w:r>
        <w:t xml:space="preserve">    5.  Осуществляет  предпринимательскую  деятельность  в  сфере  игорного</w:t>
      </w:r>
    </w:p>
    <w:p w:rsidR="000F7F0A" w:rsidRDefault="000F7F0A">
      <w:pPr>
        <w:pStyle w:val="ConsPlusNonformat"/>
        <w:jc w:val="both"/>
      </w:pPr>
      <w:r>
        <w:t>бизнеса: ___________________</w:t>
      </w:r>
    </w:p>
    <w:p w:rsidR="000F7F0A" w:rsidRDefault="000F7F0A">
      <w:pPr>
        <w:pStyle w:val="ConsPlusNonformat"/>
        <w:jc w:val="both"/>
      </w:pPr>
      <w:r>
        <w:t xml:space="preserve">              (да/нет)</w:t>
      </w:r>
    </w:p>
    <w:p w:rsidR="000F7F0A" w:rsidRDefault="000F7F0A">
      <w:pPr>
        <w:pStyle w:val="ConsPlusNonformat"/>
        <w:jc w:val="both"/>
      </w:pPr>
      <w:r>
        <w:t xml:space="preserve">    6.  Является  в  порядке,  установленном  законодательством  Российской</w:t>
      </w:r>
    </w:p>
    <w:p w:rsidR="000F7F0A" w:rsidRDefault="000F7F0A">
      <w:pPr>
        <w:pStyle w:val="ConsPlusNonformat"/>
        <w:jc w:val="both"/>
      </w:pPr>
      <w:r>
        <w:t>Федерации  о  валютном  регулировании  и  валютном  контроле,  нерезидентом</w:t>
      </w:r>
    </w:p>
    <w:p w:rsidR="000F7F0A" w:rsidRDefault="000F7F0A">
      <w:pPr>
        <w:pStyle w:val="ConsPlusNonformat"/>
        <w:jc w:val="both"/>
      </w:pPr>
      <w:r>
        <w:t>Российской    Федерации,    за    исключением    случаев,   предусмотренных</w:t>
      </w:r>
    </w:p>
    <w:p w:rsidR="000F7F0A" w:rsidRDefault="000F7F0A">
      <w:pPr>
        <w:pStyle w:val="ConsPlusNonformat"/>
        <w:jc w:val="both"/>
      </w:pPr>
      <w:r>
        <w:t>международными договорами Российской Федерации: 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                        (да/нет)</w:t>
      </w:r>
    </w:p>
    <w:p w:rsidR="000F7F0A" w:rsidRDefault="000F7F0A">
      <w:pPr>
        <w:pStyle w:val="ConsPlusNonformat"/>
        <w:jc w:val="both"/>
      </w:pPr>
      <w:r>
        <w:t xml:space="preserve">    7.  Юридическое лицо находится в процессе реорганизации (за исключением</w:t>
      </w:r>
    </w:p>
    <w:p w:rsidR="000F7F0A" w:rsidRDefault="000F7F0A">
      <w:pPr>
        <w:pStyle w:val="ConsPlusNonformat"/>
        <w:jc w:val="both"/>
      </w:pPr>
      <w:r>
        <w:t>реорганизации  в  форме  присоединения  к  юридическому  лицу,  являющемуся</w:t>
      </w:r>
    </w:p>
    <w:p w:rsidR="000F7F0A" w:rsidRDefault="000F7F0A">
      <w:pPr>
        <w:pStyle w:val="ConsPlusNonformat"/>
        <w:jc w:val="both"/>
      </w:pPr>
      <w:r>
        <w:t>участником отбора, другого юридического лица), ликвидации, в отношении него</w:t>
      </w:r>
    </w:p>
    <w:p w:rsidR="000F7F0A" w:rsidRDefault="000F7F0A">
      <w:pPr>
        <w:pStyle w:val="ConsPlusNonformat"/>
        <w:jc w:val="both"/>
      </w:pPr>
      <w:r>
        <w:t>введена процедура банкротства, деятельность участника отбора приостановлена</w:t>
      </w:r>
    </w:p>
    <w:p w:rsidR="000F7F0A" w:rsidRDefault="000F7F0A">
      <w:pPr>
        <w:pStyle w:val="ConsPlusNonformat"/>
        <w:jc w:val="both"/>
      </w:pPr>
      <w:r>
        <w:t>в   порядке,  предусмотренном  законодательством  Российской  Федерации,  а</w:t>
      </w:r>
    </w:p>
    <w:p w:rsidR="000F7F0A" w:rsidRDefault="000F7F0A">
      <w:pPr>
        <w:pStyle w:val="ConsPlusNonformat"/>
        <w:jc w:val="both"/>
      </w:pPr>
      <w:r>
        <w:t>индивидуальный    предприниматель   прекратил   деятельность   в   качестве</w:t>
      </w:r>
    </w:p>
    <w:p w:rsidR="000F7F0A" w:rsidRDefault="000F7F0A">
      <w:pPr>
        <w:pStyle w:val="ConsPlusNonformat"/>
        <w:jc w:val="both"/>
      </w:pPr>
      <w:r>
        <w:t>индивидуального предпринимателя: 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     (да/нет)</w:t>
      </w:r>
    </w:p>
    <w:p w:rsidR="000F7F0A" w:rsidRDefault="000F7F0A">
      <w:pPr>
        <w:pStyle w:val="ConsPlusNonformat"/>
        <w:jc w:val="both"/>
      </w:pPr>
      <w:r>
        <w:t xml:space="preserve">    8. Осуществляет производство и реализацию подакцизных товаров: ________</w:t>
      </w:r>
    </w:p>
    <w:p w:rsidR="000F7F0A" w:rsidRDefault="000F7F0A">
      <w:pPr>
        <w:pStyle w:val="ConsPlusNonformat"/>
        <w:jc w:val="both"/>
      </w:pPr>
      <w:r>
        <w:t xml:space="preserve">                                                                   (да/нет)</w:t>
      </w:r>
    </w:p>
    <w:p w:rsidR="000F7F0A" w:rsidRDefault="000F7F0A">
      <w:pPr>
        <w:pStyle w:val="ConsPlusNonformat"/>
        <w:jc w:val="both"/>
      </w:pPr>
      <w:r>
        <w:t xml:space="preserve">    9.  Осуществляет  добычу  и  (или)  реализацию  полезных ископаемых, за</w:t>
      </w:r>
    </w:p>
    <w:p w:rsidR="000F7F0A" w:rsidRDefault="000F7F0A">
      <w:pPr>
        <w:pStyle w:val="ConsPlusNonformat"/>
        <w:jc w:val="both"/>
      </w:pPr>
      <w:r>
        <w:t>исключением общераспространенных полезных ископаемых: 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                           (да/нет)</w:t>
      </w:r>
    </w:p>
    <w:p w:rsidR="000F7F0A" w:rsidRDefault="000F7F0A">
      <w:pPr>
        <w:pStyle w:val="ConsPlusNonformat"/>
        <w:jc w:val="both"/>
      </w:pPr>
      <w:r>
        <w:t xml:space="preserve">    10. Получал муниципальную поддержку: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(да/нет, указать номер и дату решения о предоставлении муниципальной</w:t>
      </w:r>
    </w:p>
    <w:p w:rsidR="000F7F0A" w:rsidRDefault="000F7F0A">
      <w:pPr>
        <w:pStyle w:val="ConsPlusNonformat"/>
        <w:jc w:val="both"/>
      </w:pPr>
      <w:r>
        <w:t xml:space="preserve">        поддержки, наименование органа, предоставившего поддержку)</w:t>
      </w:r>
    </w:p>
    <w:p w:rsidR="000F7F0A" w:rsidRDefault="000F7F0A">
      <w:pPr>
        <w:pStyle w:val="ConsPlusNonformat"/>
        <w:jc w:val="both"/>
      </w:pPr>
      <w:r>
        <w:t xml:space="preserve">    11.  Применяемая  заявителем  система  налогообложения  (отметить любым</w:t>
      </w:r>
    </w:p>
    <w:p w:rsidR="000F7F0A" w:rsidRDefault="000F7F0A">
      <w:pPr>
        <w:pStyle w:val="ConsPlusNonformat"/>
        <w:jc w:val="both"/>
      </w:pPr>
      <w:r>
        <w:t>знаком):</w:t>
      </w:r>
    </w:p>
    <w:p w:rsidR="000F7F0A" w:rsidRDefault="000F7F0A">
      <w:pPr>
        <w:pStyle w:val="ConsPlusNonformat"/>
        <w:jc w:val="both"/>
      </w:pPr>
      <w:r>
        <w:t xml:space="preserve">    общая;</w:t>
      </w:r>
    </w:p>
    <w:p w:rsidR="000F7F0A" w:rsidRDefault="000F7F0A">
      <w:pPr>
        <w:pStyle w:val="ConsPlusNonformat"/>
        <w:jc w:val="both"/>
      </w:pPr>
      <w:r>
        <w:t xml:space="preserve">    упрощенная (УСН);</w:t>
      </w:r>
    </w:p>
    <w:p w:rsidR="000F7F0A" w:rsidRDefault="000F7F0A">
      <w:pPr>
        <w:pStyle w:val="ConsPlusNonformat"/>
        <w:jc w:val="both"/>
      </w:pPr>
      <w:r>
        <w:t xml:space="preserve">    патентная (ПСН);</w:t>
      </w:r>
    </w:p>
    <w:p w:rsidR="000F7F0A" w:rsidRDefault="000F7F0A">
      <w:pPr>
        <w:pStyle w:val="ConsPlusNonformat"/>
        <w:jc w:val="both"/>
      </w:pPr>
      <w:r>
        <w:t xml:space="preserve">    единый налог на вмененный доход для отдельных видов деятельности (ЕНВД)</w:t>
      </w:r>
    </w:p>
    <w:p w:rsidR="000F7F0A" w:rsidRDefault="000F7F0A">
      <w:pPr>
        <w:pStyle w:val="ConsPlusNonformat"/>
        <w:jc w:val="both"/>
      </w:pPr>
      <w:r>
        <w:t>(до 01.01.2021);</w:t>
      </w:r>
    </w:p>
    <w:p w:rsidR="000F7F0A" w:rsidRDefault="000F7F0A">
      <w:pPr>
        <w:pStyle w:val="ConsPlusNonformat"/>
        <w:jc w:val="both"/>
      </w:pPr>
      <w:r>
        <w:t xml:space="preserve">    единый сельскохозяйственный налог (ЕСХН).</w:t>
      </w:r>
    </w:p>
    <w:p w:rsidR="000F7F0A" w:rsidRDefault="000F7F0A">
      <w:pPr>
        <w:pStyle w:val="ConsPlusNonformat"/>
        <w:jc w:val="both"/>
      </w:pPr>
      <w:r>
        <w:lastRenderedPageBreak/>
        <w:t xml:space="preserve">    Размер   субсидии   прошу   установить   в   соответствии   с  </w:t>
      </w:r>
      <w:hyperlink w:anchor="P43" w:history="1">
        <w:r>
          <w:rPr>
            <w:color w:val="0000FF"/>
          </w:rPr>
          <w:t>Порядком</w:t>
        </w:r>
      </w:hyperlink>
    </w:p>
    <w:p w:rsidR="000F7F0A" w:rsidRDefault="000F7F0A">
      <w:pPr>
        <w:pStyle w:val="ConsPlusNonformat"/>
        <w:jc w:val="both"/>
      </w:pPr>
      <w:r>
        <w:t>предоставления   субсидий   юридическим   лицам  (за  исключением  субсидий</w:t>
      </w:r>
    </w:p>
    <w:p w:rsidR="000F7F0A" w:rsidRDefault="000F7F0A">
      <w:pPr>
        <w:pStyle w:val="ConsPlusNonformat"/>
        <w:jc w:val="both"/>
      </w:pPr>
      <w:r>
        <w:t>государственным     (муниципальным)     учреждениям)    и    индивидуальным</w:t>
      </w:r>
    </w:p>
    <w:p w:rsidR="000F7F0A" w:rsidRDefault="000F7F0A">
      <w:pPr>
        <w:pStyle w:val="ConsPlusNonformat"/>
        <w:jc w:val="both"/>
      </w:pPr>
      <w:r>
        <w:t>предпринимателям  в  целях финансового возмещения затрат субъектов малого и</w:t>
      </w:r>
    </w:p>
    <w:p w:rsidR="000F7F0A" w:rsidRDefault="000F7F0A">
      <w:pPr>
        <w:pStyle w:val="ConsPlusNonformat"/>
        <w:jc w:val="both"/>
      </w:pPr>
      <w:r>
        <w:t>среднего предпринимательства в связи с производством (реализацией) товаров,</w:t>
      </w:r>
    </w:p>
    <w:p w:rsidR="000F7F0A" w:rsidRDefault="000F7F0A">
      <w:pPr>
        <w:pStyle w:val="ConsPlusNonformat"/>
        <w:jc w:val="both"/>
      </w:pPr>
      <w:r>
        <w:t>выполнением    работ,    оказанием   услуг,   утвержденным   Постановлением</w:t>
      </w:r>
    </w:p>
    <w:p w:rsidR="000F7F0A" w:rsidRDefault="000F7F0A">
      <w:pPr>
        <w:pStyle w:val="ConsPlusNonformat"/>
        <w:jc w:val="both"/>
      </w:pPr>
      <w:r>
        <w:t>Администрации    Таймырского    Долгано-Ненецкого   муниципального   района</w:t>
      </w:r>
    </w:p>
    <w:p w:rsidR="000F7F0A" w:rsidRDefault="000F7F0A">
      <w:pPr>
        <w:pStyle w:val="ConsPlusNonformat"/>
        <w:jc w:val="both"/>
      </w:pPr>
      <w:r>
        <w:t>от 20.03.2019 N 248.</w:t>
      </w:r>
    </w:p>
    <w:p w:rsidR="000F7F0A" w:rsidRDefault="000F7F0A">
      <w:pPr>
        <w:pStyle w:val="ConsPlusNonformat"/>
        <w:jc w:val="both"/>
      </w:pPr>
      <w:r>
        <w:t xml:space="preserve">    К заявке прилагаю следующие документы/копии документов:</w:t>
      </w:r>
    </w:p>
    <w:p w:rsidR="000F7F0A" w:rsidRDefault="000F7F0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Участник  отбора  гарантирует  достоверность представленной в заявлении</w:t>
      </w:r>
    </w:p>
    <w:p w:rsidR="000F7F0A" w:rsidRDefault="000F7F0A">
      <w:pPr>
        <w:pStyle w:val="ConsPlusNonformat"/>
        <w:jc w:val="both"/>
      </w:pPr>
      <w:r>
        <w:t>информации   и   подтверждает  право  Управления  муниципального  заказа  и</w:t>
      </w:r>
    </w:p>
    <w:p w:rsidR="000F7F0A" w:rsidRDefault="000F7F0A">
      <w:pPr>
        <w:pStyle w:val="ConsPlusNonformat"/>
        <w:jc w:val="both"/>
      </w:pPr>
      <w:r>
        <w:t>потребительского    рынка   Администрации   Таймырского   Долгано-Ненецкого</w:t>
      </w:r>
    </w:p>
    <w:p w:rsidR="000F7F0A" w:rsidRDefault="000F7F0A">
      <w:pPr>
        <w:pStyle w:val="ConsPlusNonformat"/>
        <w:jc w:val="both"/>
      </w:pPr>
      <w:r>
        <w:t>муниципального района уточнять представленные сведения.</w:t>
      </w:r>
    </w:p>
    <w:p w:rsidR="000F7F0A" w:rsidRDefault="000F7F0A">
      <w:pPr>
        <w:pStyle w:val="ConsPlusNonformat"/>
        <w:jc w:val="both"/>
      </w:pPr>
      <w:r>
        <w:t xml:space="preserve">    Участник  отбора  соглашается/не  соглашается  (нужное  подчеркнуть) на</w:t>
      </w:r>
    </w:p>
    <w:p w:rsidR="000F7F0A" w:rsidRDefault="000F7F0A">
      <w:pPr>
        <w:pStyle w:val="ConsPlusNonformat"/>
        <w:jc w:val="both"/>
      </w:pPr>
      <w:r>
        <w:t>получение   уведомления   о   принятом   решении   в  отношении  заявки  на</w:t>
      </w:r>
    </w:p>
    <w:p w:rsidR="000F7F0A" w:rsidRDefault="000F7F0A">
      <w:pPr>
        <w:pStyle w:val="ConsPlusNonformat"/>
        <w:jc w:val="both"/>
      </w:pPr>
      <w:r>
        <w:t>предоставление субсидии посредством электронной почты по адресу, указанному</w:t>
      </w:r>
    </w:p>
    <w:p w:rsidR="000F7F0A" w:rsidRDefault="000F7F0A">
      <w:pPr>
        <w:pStyle w:val="ConsPlusNonformat"/>
        <w:jc w:val="both"/>
      </w:pPr>
      <w:r>
        <w:t>в заявке.</w:t>
      </w:r>
    </w:p>
    <w:p w:rsidR="000F7F0A" w:rsidRDefault="000F7F0A">
      <w:pPr>
        <w:pStyle w:val="ConsPlusNonformat"/>
        <w:jc w:val="both"/>
      </w:pPr>
      <w:r>
        <w:t xml:space="preserve">    Участник    отбора    соглашается    на   публикацию   (размещение)   в</w:t>
      </w:r>
    </w:p>
    <w:p w:rsidR="000F7F0A" w:rsidRDefault="000F7F0A">
      <w:pPr>
        <w:pStyle w:val="ConsPlusNonformat"/>
        <w:jc w:val="both"/>
      </w:pPr>
      <w:r>
        <w:t>информационно-телекоммуникационной  сети  Интернет  информации об участнике</w:t>
      </w:r>
    </w:p>
    <w:p w:rsidR="000F7F0A" w:rsidRDefault="000F7F0A">
      <w:pPr>
        <w:pStyle w:val="ConsPlusNonformat"/>
        <w:jc w:val="both"/>
      </w:pPr>
      <w:r>
        <w:t>отбора,  подаваемой  участником отбора заявке, иной информации об участнике</w:t>
      </w:r>
    </w:p>
    <w:p w:rsidR="000F7F0A" w:rsidRDefault="000F7F0A">
      <w:pPr>
        <w:pStyle w:val="ConsPlusNonformat"/>
        <w:jc w:val="both"/>
      </w:pPr>
      <w:r>
        <w:t>отбора, связанной с соответствующим отбором.</w:t>
      </w:r>
    </w:p>
    <w:p w:rsidR="000F7F0A" w:rsidRDefault="000F7F0A">
      <w:pPr>
        <w:pStyle w:val="ConsPlusNonformat"/>
        <w:jc w:val="both"/>
      </w:pPr>
      <w:r>
        <w:t xml:space="preserve">    Участник отбора соглашается на обработку персональных данных.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Руководитель</w:t>
      </w:r>
    </w:p>
    <w:p w:rsidR="000F7F0A" w:rsidRDefault="000F7F0A">
      <w:pPr>
        <w:pStyle w:val="ConsPlusNonformat"/>
        <w:jc w:val="both"/>
      </w:pPr>
      <w:r>
        <w:t>(должность)/</w:t>
      </w:r>
    </w:p>
    <w:p w:rsidR="000F7F0A" w:rsidRDefault="000F7F0A">
      <w:pPr>
        <w:pStyle w:val="ConsPlusNonformat"/>
        <w:jc w:val="both"/>
      </w:pPr>
      <w:r>
        <w:t>индивидуальный</w:t>
      </w:r>
    </w:p>
    <w:p w:rsidR="000F7F0A" w:rsidRDefault="000F7F0A">
      <w:pPr>
        <w:pStyle w:val="ConsPlusNonformat"/>
        <w:jc w:val="both"/>
      </w:pPr>
      <w:r>
        <w:t>предприниматель ____________________________/_____________________________/</w:t>
      </w:r>
    </w:p>
    <w:p w:rsidR="000F7F0A" w:rsidRDefault="000F7F0A">
      <w:pPr>
        <w:pStyle w:val="ConsPlusNonformat"/>
        <w:jc w:val="both"/>
      </w:pPr>
      <w:r>
        <w:t xml:space="preserve">                         (подпись)                (расшифровка подписи)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М.П. Дата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2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bookmarkStart w:id="20" w:name="P482"/>
      <w:bookmarkEnd w:id="20"/>
      <w:r>
        <w:t xml:space="preserve">                                 Согласие</w:t>
      </w:r>
    </w:p>
    <w:p w:rsidR="000F7F0A" w:rsidRDefault="000F7F0A">
      <w:pPr>
        <w:pStyle w:val="ConsPlusNonformat"/>
        <w:jc w:val="both"/>
      </w:pPr>
      <w:r>
        <w:t xml:space="preserve">         на обработку персональных данных гражданина, являющегося</w:t>
      </w:r>
    </w:p>
    <w:p w:rsidR="000F7F0A" w:rsidRDefault="000F7F0A">
      <w:pPr>
        <w:pStyle w:val="ConsPlusNonformat"/>
        <w:jc w:val="both"/>
      </w:pPr>
      <w:r>
        <w:t xml:space="preserve">               представителем юридического лица (заявителя)</w:t>
      </w:r>
    </w:p>
    <w:p w:rsidR="000F7F0A" w:rsidRDefault="000F7F0A">
      <w:pPr>
        <w:pStyle w:val="ConsPlusNonformat"/>
        <w:jc w:val="both"/>
      </w:pPr>
      <w:r>
        <w:t xml:space="preserve">             или индивидуальным предпринимателем (заявителем)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г. Дудинка                                          "__" __________ 20__ г.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lastRenderedPageBreak/>
        <w:t xml:space="preserve">    Я, ___________________________________________________________________,</w:t>
      </w:r>
    </w:p>
    <w:p w:rsidR="000F7F0A" w:rsidRDefault="000F7F0A">
      <w:pPr>
        <w:pStyle w:val="ConsPlusNonformat"/>
        <w:jc w:val="both"/>
      </w:pPr>
      <w:r>
        <w:t xml:space="preserve">                         (фамилия, имя, отчество)</w:t>
      </w:r>
    </w:p>
    <w:p w:rsidR="000F7F0A" w:rsidRDefault="000F7F0A">
      <w:pPr>
        <w:pStyle w:val="ConsPlusNonformat"/>
        <w:jc w:val="both"/>
      </w:pPr>
      <w:r>
        <w:t>имеющий (ая)  ___________________________________,  N  ___________________,</w:t>
      </w:r>
    </w:p>
    <w:p w:rsidR="000F7F0A" w:rsidRDefault="000F7F0A">
      <w:pPr>
        <w:pStyle w:val="ConsPlusNonformat"/>
        <w:jc w:val="both"/>
      </w:pPr>
      <w:r>
        <w:t xml:space="preserve">          (вид документа, удостоверяющего личность)</w:t>
      </w:r>
    </w:p>
    <w:p w:rsidR="000F7F0A" w:rsidRDefault="000F7F0A">
      <w:pPr>
        <w:pStyle w:val="ConsPlusNonformat"/>
        <w:jc w:val="both"/>
      </w:pPr>
      <w:r>
        <w:t>выдан ____________________________________________________________________,</w:t>
      </w:r>
    </w:p>
    <w:p w:rsidR="000F7F0A" w:rsidRDefault="000F7F0A">
      <w:pPr>
        <w:pStyle w:val="ConsPlusNonformat"/>
        <w:jc w:val="both"/>
      </w:pPr>
      <w:r>
        <w:t xml:space="preserve">                 (наименование органа, выдавшего документ,</w:t>
      </w:r>
    </w:p>
    <w:p w:rsidR="000F7F0A" w:rsidRDefault="000F7F0A">
      <w:pPr>
        <w:pStyle w:val="ConsPlusNonformat"/>
        <w:jc w:val="both"/>
      </w:pPr>
      <w:r>
        <w:t xml:space="preserve">                   удостоверяющий личность, дата выдачи)</w:t>
      </w:r>
    </w:p>
    <w:p w:rsidR="000F7F0A" w:rsidRDefault="000F7F0A">
      <w:pPr>
        <w:pStyle w:val="ConsPlusNonformat"/>
        <w:jc w:val="both"/>
      </w:pPr>
      <w:r>
        <w:t>проживающий (ая) _________________________________________________________,</w:t>
      </w:r>
    </w:p>
    <w:p w:rsidR="000F7F0A" w:rsidRDefault="000F7F0A">
      <w:pPr>
        <w:pStyle w:val="ConsPlusNonformat"/>
        <w:jc w:val="both"/>
      </w:pPr>
      <w:r>
        <w:t xml:space="preserve">                          (адрес места жительства по паспорту)</w:t>
      </w:r>
    </w:p>
    <w:p w:rsidR="000F7F0A" w:rsidRDefault="000F7F0A">
      <w:pPr>
        <w:pStyle w:val="ConsPlusNonformat"/>
        <w:jc w:val="both"/>
      </w:pPr>
      <w:r>
        <w:t>выражаю  свое  согласие  на  обработку  Управлением муниципального заказа и</w:t>
      </w:r>
    </w:p>
    <w:p w:rsidR="000F7F0A" w:rsidRDefault="000F7F0A">
      <w:pPr>
        <w:pStyle w:val="ConsPlusNonformat"/>
        <w:jc w:val="both"/>
      </w:pPr>
      <w:r>
        <w:t>потребительского    рынка   Администрации   Таймырского   Долгано-Ненецкого</w:t>
      </w:r>
    </w:p>
    <w:p w:rsidR="000F7F0A" w:rsidRDefault="000F7F0A">
      <w:pPr>
        <w:pStyle w:val="ConsPlusNonformat"/>
        <w:jc w:val="both"/>
      </w:pPr>
      <w:r>
        <w:t>муниципального   района,   расположенным   по  адресу:  Красноярский  край,</w:t>
      </w:r>
    </w:p>
    <w:p w:rsidR="000F7F0A" w:rsidRDefault="000F7F0A">
      <w:pPr>
        <w:pStyle w:val="ConsPlusNonformat"/>
        <w:jc w:val="both"/>
      </w:pPr>
      <w:r>
        <w:t>Таймырский  Долгано-Ненецкий район, г. Дудинка, ул. Дудинская, д. 7а (далее</w:t>
      </w:r>
    </w:p>
    <w:p w:rsidR="000F7F0A" w:rsidRDefault="000F7F0A">
      <w:pPr>
        <w:pStyle w:val="ConsPlusNonformat"/>
        <w:jc w:val="both"/>
      </w:pPr>
      <w:r>
        <w:t>- Оператор), моих персональных данных.</w:t>
      </w:r>
    </w:p>
    <w:p w:rsidR="000F7F0A" w:rsidRDefault="000F7F0A">
      <w:pPr>
        <w:pStyle w:val="ConsPlusNonformat"/>
        <w:jc w:val="both"/>
      </w:pPr>
      <w:r>
        <w:t xml:space="preserve">    Настоящее  согласие  представляется  на осуществление любых правомерных</w:t>
      </w:r>
    </w:p>
    <w:p w:rsidR="000F7F0A" w:rsidRDefault="000F7F0A">
      <w:pPr>
        <w:pStyle w:val="ConsPlusNonformat"/>
        <w:jc w:val="both"/>
      </w:pPr>
      <w:r>
        <w:t>действий  в  отношении моих персональных данных, которые необходимы в целях</w:t>
      </w:r>
    </w:p>
    <w:p w:rsidR="000F7F0A" w:rsidRDefault="000F7F0A">
      <w:pPr>
        <w:pStyle w:val="ConsPlusNonformat"/>
        <w:jc w:val="both"/>
      </w:pPr>
      <w:r>
        <w:t>реализации   права   на   получение  финансовой  поддержки,  включая  сбор,</w:t>
      </w:r>
    </w:p>
    <w:p w:rsidR="000F7F0A" w:rsidRDefault="000F7F0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0F7F0A" w:rsidRDefault="000F7F0A">
      <w:pPr>
        <w:pStyle w:val="ConsPlusNonformat"/>
        <w:jc w:val="both"/>
      </w:pPr>
      <w:r>
        <w:t>использование,   распространение,  в  том  числе  передачу,  обезличивание,</w:t>
      </w:r>
    </w:p>
    <w:p w:rsidR="000F7F0A" w:rsidRDefault="000F7F0A">
      <w:pPr>
        <w:pStyle w:val="ConsPlusNonformat"/>
        <w:jc w:val="both"/>
      </w:pPr>
      <w:r>
        <w:t>блокирование,  уничтожение персональных данных, а также осуществление любых</w:t>
      </w:r>
    </w:p>
    <w:p w:rsidR="000F7F0A" w:rsidRDefault="000F7F0A">
      <w:pPr>
        <w:pStyle w:val="ConsPlusNonformat"/>
        <w:jc w:val="both"/>
      </w:pPr>
      <w:r>
        <w:t>иных  действий  с  моими персональными данными в соответствии с действующим</w:t>
      </w:r>
    </w:p>
    <w:p w:rsidR="000F7F0A" w:rsidRDefault="000F7F0A">
      <w:pPr>
        <w:pStyle w:val="ConsPlusNonformat"/>
        <w:jc w:val="both"/>
      </w:pPr>
      <w:r>
        <w:t>законодательством.</w:t>
      </w:r>
    </w:p>
    <w:p w:rsidR="000F7F0A" w:rsidRDefault="000F7F0A">
      <w:pPr>
        <w:pStyle w:val="ConsPlusNonformat"/>
        <w:jc w:val="both"/>
      </w:pPr>
      <w:r>
        <w:t xml:space="preserve">    Мне   известно,  что  обработка  Оператором  моих  персональных  данных</w:t>
      </w:r>
    </w:p>
    <w:p w:rsidR="000F7F0A" w:rsidRDefault="000F7F0A">
      <w:pPr>
        <w:pStyle w:val="ConsPlusNonformat"/>
        <w:jc w:val="both"/>
      </w:pPr>
      <w:r>
        <w:t>осуществляется  в  информационных  системах,  с  применением  электронных и</w:t>
      </w:r>
    </w:p>
    <w:p w:rsidR="000F7F0A" w:rsidRDefault="000F7F0A">
      <w:pPr>
        <w:pStyle w:val="ConsPlusNonformat"/>
        <w:jc w:val="both"/>
      </w:pPr>
      <w:r>
        <w:t>бумажных носителей информации.</w:t>
      </w:r>
    </w:p>
    <w:p w:rsidR="000F7F0A" w:rsidRDefault="000F7F0A">
      <w:pPr>
        <w:pStyle w:val="ConsPlusNonformat"/>
        <w:jc w:val="both"/>
      </w:pPr>
      <w:r>
        <w:t xml:space="preserve">    Данное  согласие  действует  в  течение всего срока оказания финансовой</w:t>
      </w:r>
    </w:p>
    <w:p w:rsidR="000F7F0A" w:rsidRDefault="000F7F0A">
      <w:pPr>
        <w:pStyle w:val="ConsPlusNonformat"/>
        <w:jc w:val="both"/>
      </w:pPr>
      <w:r>
        <w:t>поддержки.</w:t>
      </w:r>
    </w:p>
    <w:p w:rsidR="000F7F0A" w:rsidRDefault="000F7F0A">
      <w:pPr>
        <w:pStyle w:val="ConsPlusNonformat"/>
        <w:jc w:val="both"/>
      </w:pPr>
      <w:r>
        <w:t xml:space="preserve">    В  случае  несогласия  с дальнейшей обработкой персональных данных мной</w:t>
      </w:r>
    </w:p>
    <w:p w:rsidR="000F7F0A" w:rsidRDefault="000F7F0A">
      <w:pPr>
        <w:pStyle w:val="ConsPlusNonformat"/>
        <w:jc w:val="both"/>
      </w:pPr>
      <w:r>
        <w:t>будет  направлено  письменное  заявление  об  отзыве  согласия на обработку</w:t>
      </w:r>
    </w:p>
    <w:p w:rsidR="000F7F0A" w:rsidRDefault="000F7F0A">
      <w:pPr>
        <w:pStyle w:val="ConsPlusNonformat"/>
        <w:jc w:val="both"/>
      </w:pPr>
      <w:r>
        <w:t>персональных данных.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___________________________</w:t>
      </w:r>
    </w:p>
    <w:p w:rsidR="000F7F0A" w:rsidRDefault="000F7F0A">
      <w:pPr>
        <w:pStyle w:val="ConsPlusNonformat"/>
        <w:jc w:val="both"/>
      </w:pPr>
      <w:r>
        <w:t xml:space="preserve">         (подпись)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3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</w:pPr>
      <w:bookmarkStart w:id="21" w:name="P542"/>
      <w:bookmarkEnd w:id="21"/>
      <w:r>
        <w:t>ТЕХНИКО-ЭКОНОМИЧЕСКОЕ ОБОСНОВАНИЕ БИЗНЕС-ПРОЕКТА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2"/>
      </w:pPr>
      <w:r>
        <w:t>Информация о деятельности заявителя</w:t>
      </w:r>
    </w:p>
    <w:p w:rsidR="000F7F0A" w:rsidRDefault="000F7F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 xml:space="preserve">Наименование юридического лица, Ф.И.О.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lastRenderedPageBreak/>
              <w:t>Юридический адрес регистрации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Ф.И.О., должность руководителя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Краткое описание деятельности:</w:t>
            </w:r>
          </w:p>
          <w:p w:rsidR="000F7F0A" w:rsidRDefault="000F7F0A">
            <w:pPr>
              <w:pStyle w:val="ConsPlusNormal"/>
            </w:pPr>
            <w:r>
              <w:t>период осуществления деятельности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основные виды производимых товаров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наличие лицензий, разрешений, допусков, товарных знаков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используемые производственные/торговые площади (собственные/арендованные)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наличие филиалов/обособленных подразделений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наличие каналов сбыта продукции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726" w:type="dxa"/>
          </w:tcPr>
          <w:p w:rsidR="000F7F0A" w:rsidRDefault="000F7F0A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345" w:type="dxa"/>
          </w:tcPr>
          <w:p w:rsidR="000F7F0A" w:rsidRDefault="000F7F0A">
            <w:pPr>
              <w:pStyle w:val="ConsPlusNormal"/>
            </w:pP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2"/>
      </w:pPr>
      <w:r>
        <w:t>Технико-экономическое обоснование приобретения оборудования</w:t>
      </w:r>
    </w:p>
    <w:p w:rsidR="000F7F0A" w:rsidRDefault="000F7F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1701"/>
        <w:gridCol w:w="1644"/>
      </w:tblGrid>
      <w:tr w:rsidR="000F7F0A">
        <w:tc>
          <w:tcPr>
            <w:tcW w:w="4479" w:type="dxa"/>
          </w:tcPr>
          <w:p w:rsidR="000F7F0A" w:rsidRDefault="000F7F0A">
            <w:pPr>
              <w:pStyle w:val="ConsPlusNormal"/>
              <w:jc w:val="center"/>
            </w:pPr>
            <w:r>
              <w:t>Характеристика оборудования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  <w:r>
              <w:t>Оборудование N 1</w:t>
            </w: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  <w:r>
              <w:t>Оборудование N n</w:t>
            </w: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>Наименование приобретаемого оборудования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 xml:space="preserve">Код приобретаемого оборудования по Общероссийскому классификатору основных фондов </w:t>
            </w:r>
            <w:hyperlink r:id="rId62" w:history="1">
              <w:r>
                <w:rPr>
                  <w:color w:val="0000FF"/>
                </w:rPr>
                <w:t>ОК 013-2014</w:t>
              </w:r>
            </w:hyperlink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>Стоимость приобретаемого оборудования (указывается с учетом НДС), рублей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lastRenderedPageBreak/>
              <w:t>Реквизиты договоров на приобретение оборудования (дата, N)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479" w:type="dxa"/>
          </w:tcPr>
          <w:p w:rsidR="000F7F0A" w:rsidRDefault="000F7F0A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247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Title"/>
        <w:jc w:val="center"/>
        <w:outlineLvl w:val="2"/>
      </w:pPr>
      <w:r>
        <w:t>Финансово-экономические показатели деятельности заявителя</w:t>
      </w:r>
    </w:p>
    <w:p w:rsidR="000F7F0A" w:rsidRDefault="000F7F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757"/>
        <w:gridCol w:w="1020"/>
        <w:gridCol w:w="1020"/>
        <w:gridCol w:w="1190"/>
        <w:gridCol w:w="1417"/>
      </w:tblGrid>
      <w:tr w:rsidR="000F7F0A">
        <w:tc>
          <w:tcPr>
            <w:tcW w:w="2664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2"/>
          </w:tcPr>
          <w:p w:rsidR="000F7F0A" w:rsidRDefault="000F7F0A">
            <w:pPr>
              <w:pStyle w:val="ConsPlusNormal"/>
              <w:jc w:val="center"/>
            </w:pPr>
            <w:r>
              <w:t>Два года, предшествующих текущему году (факт)</w:t>
            </w:r>
          </w:p>
        </w:tc>
        <w:tc>
          <w:tcPr>
            <w:tcW w:w="1190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Текущий год (план)</w:t>
            </w:r>
          </w:p>
        </w:tc>
        <w:tc>
          <w:tcPr>
            <w:tcW w:w="1417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0F7F0A">
        <w:tc>
          <w:tcPr>
            <w:tcW w:w="2664" w:type="dxa"/>
            <w:vMerge/>
          </w:tcPr>
          <w:p w:rsidR="000F7F0A" w:rsidRDefault="000F7F0A"/>
        </w:tc>
        <w:tc>
          <w:tcPr>
            <w:tcW w:w="1757" w:type="dxa"/>
            <w:vMerge/>
          </w:tcPr>
          <w:p w:rsidR="000F7F0A" w:rsidRDefault="000F7F0A"/>
        </w:tc>
        <w:tc>
          <w:tcPr>
            <w:tcW w:w="1020" w:type="dxa"/>
          </w:tcPr>
          <w:p w:rsidR="000F7F0A" w:rsidRDefault="000F7F0A">
            <w:pPr>
              <w:pStyle w:val="ConsPlusNormal"/>
              <w:jc w:val="center"/>
            </w:pPr>
            <w:r>
              <w:t>______ год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  <w:jc w:val="center"/>
            </w:pPr>
            <w:r>
              <w:t>______ год</w:t>
            </w:r>
          </w:p>
        </w:tc>
        <w:tc>
          <w:tcPr>
            <w:tcW w:w="1190" w:type="dxa"/>
            <w:vMerge/>
          </w:tcPr>
          <w:p w:rsidR="000F7F0A" w:rsidRDefault="000F7F0A"/>
        </w:tc>
        <w:tc>
          <w:tcPr>
            <w:tcW w:w="1417" w:type="dxa"/>
            <w:vMerge/>
          </w:tcPr>
          <w:p w:rsidR="000F7F0A" w:rsidRDefault="000F7F0A"/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0F7F0A" w:rsidRDefault="000F7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F7F0A" w:rsidRDefault="000F7F0A">
            <w:pPr>
              <w:pStyle w:val="ConsPlusNormal"/>
              <w:jc w:val="center"/>
            </w:pPr>
            <w:r>
              <w:t>6</w:t>
            </w: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Выручка от реализации товаров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в том числе НДС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Затраты на производство и сбыт товаров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Прибыль (убыток) от продаж товаров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Налоговые платежи в бюджеты всех уровней и внебюджетные фонды, всего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 xml:space="preserve">в том числе по видам налогов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F7F0A" w:rsidRDefault="000F7F0A">
            <w:pPr>
              <w:pStyle w:val="ConsPlusNormal"/>
              <w:jc w:val="center"/>
            </w:pPr>
            <w:r>
              <w:t>x</w:t>
            </w: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НДФЛ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страховые взносы во внебюджетные фонды (ПФР, ФОМС, ФСС)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lastRenderedPageBreak/>
              <w:t>налог на землю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тыс. 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2664" w:type="dxa"/>
          </w:tcPr>
          <w:p w:rsidR="000F7F0A" w:rsidRDefault="000F7F0A">
            <w:pPr>
              <w:pStyle w:val="ConsPlusNormal"/>
            </w:pPr>
            <w:r>
              <w:t>Среднемесячная заработная плата на 1 работающего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  <w:r>
              <w:t>рублей</w:t>
            </w: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02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19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417" w:type="dxa"/>
          </w:tcPr>
          <w:p w:rsidR="000F7F0A" w:rsidRDefault="000F7F0A">
            <w:pPr>
              <w:pStyle w:val="ConsPlusNormal"/>
            </w:pP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  <w:r>
        <w:t>--------------------------------</w:t>
      </w:r>
    </w:p>
    <w:p w:rsidR="000F7F0A" w:rsidRDefault="000F7F0A">
      <w:pPr>
        <w:pStyle w:val="ConsPlusNormal"/>
        <w:spacing w:before="220"/>
        <w:ind w:firstLine="540"/>
        <w:jc w:val="both"/>
      </w:pPr>
      <w:bookmarkStart w:id="22" w:name="P728"/>
      <w:bookmarkEnd w:id="22"/>
      <w:r>
        <w:t>&lt;**&gt; Заполняется только по уплачиваемым видам налогов.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r>
        <w:t>Руководитель ____________________________/________________________________/</w:t>
      </w:r>
    </w:p>
    <w:p w:rsidR="000F7F0A" w:rsidRDefault="000F7F0A">
      <w:pPr>
        <w:pStyle w:val="ConsPlusNonformat"/>
        <w:jc w:val="both"/>
      </w:pPr>
      <w:r>
        <w:t xml:space="preserve"> (должность)          (подпись)                (расшифровка подписи)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М.П.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Дата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4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bookmarkStart w:id="23" w:name="P756"/>
      <w:bookmarkEnd w:id="23"/>
      <w:r>
        <w:t xml:space="preserve">                                 Заявление</w:t>
      </w:r>
    </w:p>
    <w:p w:rsidR="000F7F0A" w:rsidRDefault="000F7F0A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0F7F0A" w:rsidRDefault="000F7F0A">
      <w:pPr>
        <w:pStyle w:val="ConsPlusNonformat"/>
        <w:jc w:val="both"/>
      </w:pPr>
      <w:r>
        <w:t xml:space="preserve">            зарегистрированного индивидуального предпринимателя</w:t>
      </w:r>
    </w:p>
    <w:p w:rsidR="000F7F0A" w:rsidRDefault="000F7F0A">
      <w:pPr>
        <w:pStyle w:val="ConsPlusNonformat"/>
        <w:jc w:val="both"/>
      </w:pPr>
      <w:r>
        <w:t xml:space="preserve">             условиям отнесения к субъектам малого и среднего</w:t>
      </w:r>
    </w:p>
    <w:p w:rsidR="000F7F0A" w:rsidRDefault="000F7F0A">
      <w:pPr>
        <w:pStyle w:val="ConsPlusNonformat"/>
        <w:jc w:val="both"/>
      </w:pPr>
      <w:r>
        <w:t xml:space="preserve">          предпринимательства, установленным Федеральным законом</w:t>
      </w:r>
    </w:p>
    <w:p w:rsidR="000F7F0A" w:rsidRDefault="000F7F0A">
      <w:pPr>
        <w:pStyle w:val="ConsPlusNonformat"/>
        <w:jc w:val="both"/>
      </w:pPr>
      <w:r>
        <w:t xml:space="preserve">         от 24 июля 2007 г. N 209-ФЗ "О развитии малого и среднего</w:t>
      </w:r>
    </w:p>
    <w:p w:rsidR="000F7F0A" w:rsidRDefault="000F7F0A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(указывается полное наименование юридического</w:t>
      </w:r>
    </w:p>
    <w:p w:rsidR="000F7F0A" w:rsidRDefault="000F7F0A">
      <w:pPr>
        <w:pStyle w:val="ConsPlusNonformat"/>
        <w:jc w:val="both"/>
      </w:pPr>
      <w:r>
        <w:t xml:space="preserve">                               лица, фамилия, имя, отчество (последнее -</w:t>
      </w:r>
    </w:p>
    <w:p w:rsidR="000F7F0A" w:rsidRDefault="000F7F0A">
      <w:pPr>
        <w:pStyle w:val="ConsPlusNonformat"/>
        <w:jc w:val="both"/>
      </w:pPr>
      <w:r>
        <w:t xml:space="preserve">                             при наличии) индивидуального предпринимателя)</w:t>
      </w:r>
    </w:p>
    <w:p w:rsidR="000F7F0A" w:rsidRDefault="000F7F0A">
      <w:pPr>
        <w:pStyle w:val="ConsPlusNonformat"/>
        <w:jc w:val="both"/>
      </w:pPr>
      <w:r>
        <w:t>ИНН: 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      (указывается идентификационный номер налогоплательщика (ИНН)</w:t>
      </w:r>
    </w:p>
    <w:p w:rsidR="000F7F0A" w:rsidRDefault="000F7F0A">
      <w:pPr>
        <w:pStyle w:val="ConsPlusNonformat"/>
        <w:jc w:val="both"/>
      </w:pPr>
      <w:r>
        <w:lastRenderedPageBreak/>
        <w:t xml:space="preserve">           юридического лица или физического лица, зарегистрированного</w:t>
      </w:r>
    </w:p>
    <w:p w:rsidR="000F7F0A" w:rsidRDefault="000F7F0A">
      <w:pPr>
        <w:pStyle w:val="ConsPlusNonformat"/>
        <w:jc w:val="both"/>
      </w:pPr>
      <w:r>
        <w:t xml:space="preserve">                  в качестве индивидуального предпринимателя)</w:t>
      </w:r>
    </w:p>
    <w:p w:rsidR="000F7F0A" w:rsidRDefault="000F7F0A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    (указывается дата государственной</w:t>
      </w:r>
    </w:p>
    <w:p w:rsidR="000F7F0A" w:rsidRDefault="000F7F0A">
      <w:pPr>
        <w:pStyle w:val="ConsPlusNonformat"/>
        <w:jc w:val="both"/>
      </w:pPr>
      <w:r>
        <w:t xml:space="preserve">                                       регистрации юридического лица</w:t>
      </w:r>
    </w:p>
    <w:p w:rsidR="000F7F0A" w:rsidRDefault="000F7F0A">
      <w:pPr>
        <w:pStyle w:val="ConsPlusNonformat"/>
        <w:jc w:val="both"/>
      </w:pPr>
      <w:r>
        <w:t xml:space="preserve">                                   или индивидуального предпринимателя)</w:t>
      </w:r>
    </w:p>
    <w:p w:rsidR="000F7F0A" w:rsidRDefault="000F7F0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0F7F0A" w:rsidRDefault="000F7F0A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0F7F0A" w:rsidRDefault="000F7F0A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0F7F0A" w:rsidRDefault="000F7F0A">
      <w:pPr>
        <w:pStyle w:val="ConsPlusNonformat"/>
        <w:jc w:val="both"/>
      </w:pPr>
      <w:r>
        <w:t>Федерации".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__________________________________________________ ________________________</w:t>
      </w:r>
    </w:p>
    <w:p w:rsidR="000F7F0A" w:rsidRDefault="000F7F0A">
      <w:pPr>
        <w:pStyle w:val="ConsPlusNonformat"/>
        <w:jc w:val="both"/>
      </w:pPr>
      <w:r>
        <w:t xml:space="preserve">      (фамилия, имя, отчество (последнее -                подпись</w:t>
      </w:r>
    </w:p>
    <w:p w:rsidR="000F7F0A" w:rsidRDefault="000F7F0A">
      <w:pPr>
        <w:pStyle w:val="ConsPlusNonformat"/>
        <w:jc w:val="both"/>
      </w:pPr>
      <w:r>
        <w:t xml:space="preserve">     при наличии) подписавшего, должность)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"__" ______________ 20__ г.</w:t>
      </w:r>
    </w:p>
    <w:p w:rsidR="000F7F0A" w:rsidRDefault="000F7F0A">
      <w:pPr>
        <w:pStyle w:val="ConsPlusNonformat"/>
        <w:jc w:val="both"/>
      </w:pPr>
      <w:r>
        <w:t>дата составления заявления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М.П. (при наличии)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5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t>оказанием услуг</w:t>
      </w:r>
    </w:p>
    <w:p w:rsidR="000F7F0A" w:rsidRDefault="000F7F0A">
      <w:pPr>
        <w:pStyle w:val="ConsPlusNormal"/>
        <w:jc w:val="right"/>
      </w:pPr>
    </w:p>
    <w:p w:rsidR="000F7F0A" w:rsidRDefault="000F7F0A">
      <w:pPr>
        <w:pStyle w:val="ConsPlusTitle"/>
        <w:jc w:val="center"/>
      </w:pPr>
      <w:bookmarkStart w:id="24" w:name="P809"/>
      <w:bookmarkEnd w:id="24"/>
      <w:r>
        <w:t>СОСТАВ</w:t>
      </w:r>
    </w:p>
    <w:p w:rsidR="000F7F0A" w:rsidRDefault="000F7F0A">
      <w:pPr>
        <w:pStyle w:val="ConsPlusTitle"/>
        <w:jc w:val="center"/>
      </w:pPr>
      <w:r>
        <w:t>КОМИССИИ ПО ОТБОРУ ЮРИДИЧЕСКИХ ЛИЦ И ИНДИВИДУАЛЬНЫХ</w:t>
      </w:r>
    </w:p>
    <w:p w:rsidR="000F7F0A" w:rsidRDefault="000F7F0A">
      <w:pPr>
        <w:pStyle w:val="ConsPlusTitle"/>
        <w:jc w:val="center"/>
      </w:pPr>
      <w:r>
        <w:t>ПРЕДПРИНИМАТЕЛЕЙ В ЦЕЛЯХ ФИНАНСОВОГО ВОЗМЕЩЕНИЯ ЗАТРАТ</w:t>
      </w:r>
    </w:p>
    <w:p w:rsidR="000F7F0A" w:rsidRDefault="000F7F0A">
      <w:pPr>
        <w:pStyle w:val="ConsPlusTitle"/>
        <w:jc w:val="center"/>
      </w:pPr>
      <w:r>
        <w:t>СУБЪЕКТОВ МАЛОГО И СРЕДНЕГО ПРЕДПРИНИМАТЕЛЬСТВА В СВЯЗИ</w:t>
      </w:r>
    </w:p>
    <w:p w:rsidR="000F7F0A" w:rsidRDefault="000F7F0A">
      <w:pPr>
        <w:pStyle w:val="ConsPlusTitle"/>
        <w:jc w:val="center"/>
      </w:pPr>
      <w:r>
        <w:t>С ПРОИЗВОДСТВОМ (РЕАЛИЗАЦИЕЙ) ТОВАРОВ, ВЫПОЛНЕНИЕМ РАБОТ,</w:t>
      </w:r>
    </w:p>
    <w:p w:rsidR="000F7F0A" w:rsidRDefault="000F7F0A">
      <w:pPr>
        <w:pStyle w:val="ConsPlusTitle"/>
        <w:jc w:val="center"/>
      </w:pPr>
      <w:r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Скобеева</w:t>
            </w:r>
          </w:p>
          <w:p w:rsidR="000F7F0A" w:rsidRDefault="000F7F0A">
            <w:pPr>
              <w:pStyle w:val="ConsPlusNormal"/>
            </w:pPr>
            <w:r>
              <w:t>Натэла Владимировна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председатель комиссии;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Исайкин</w:t>
            </w:r>
          </w:p>
          <w:p w:rsidR="000F7F0A" w:rsidRDefault="000F7F0A">
            <w:pPr>
              <w:pStyle w:val="ConsPlusNormal"/>
            </w:pPr>
            <w:r>
              <w:t>Никита Константинович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начальник Управления муниципального заказа и потребительского рынка Администрации муниципального района, заместитель председателя комиссии;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lastRenderedPageBreak/>
              <w:t>Никулкина</w:t>
            </w:r>
          </w:p>
          <w:p w:rsidR="000F7F0A" w:rsidRDefault="000F7F0A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главный специалист отдела потребительского рынка Управления муниципального заказа и потребительского рынка Администрации муниципального района, секретарь комиссии;</w:t>
            </w:r>
          </w:p>
        </w:tc>
      </w:tr>
      <w:tr w:rsidR="000F7F0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Члены комиссии: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Зинковская</w:t>
            </w:r>
          </w:p>
          <w:p w:rsidR="000F7F0A" w:rsidRDefault="000F7F0A">
            <w:pPr>
              <w:pStyle w:val="ConsPlusNormal"/>
            </w:pPr>
            <w:r>
              <w:t>Ангелина Валентиновна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директор Краевого государственного казенного учреждения "Центр занятости населения города Дудинки" (по согласованию);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Катькалова</w:t>
            </w:r>
          </w:p>
          <w:p w:rsidR="000F7F0A" w:rsidRDefault="000F7F0A">
            <w:pPr>
              <w:pStyle w:val="ConsPlusNormal"/>
            </w:pPr>
            <w:r>
              <w:t>Лариса Борисовна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начальник Управления экономики Администрации муниципального района;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Логинова</w:t>
            </w:r>
          </w:p>
          <w:p w:rsidR="000F7F0A" w:rsidRDefault="000F7F0A">
            <w:pPr>
              <w:pStyle w:val="ConsPlusNormal"/>
            </w:pPr>
            <w:r>
              <w:t>Леонора Леонидовна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начальник отдела потребительского рынка Управления муниципального заказа и потребительского рынка Администрации муниципального района;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Новиков</w:t>
            </w:r>
          </w:p>
          <w:p w:rsidR="000F7F0A" w:rsidRDefault="000F7F0A">
            <w:pPr>
              <w:pStyle w:val="ConsPlusNormal"/>
            </w:pPr>
            <w:r>
              <w:t>Алексей Федорович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общественный представитель Уполномоченного по защите прав предпринимателей в Красноярском крае на территории Таймырского Долгано-Ненецкого муниципального района Красноярского края (по согласованию);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Овсянко</w:t>
            </w:r>
          </w:p>
          <w:p w:rsidR="000F7F0A" w:rsidRDefault="000F7F0A">
            <w:pPr>
              <w:pStyle w:val="ConsPlusNormal"/>
            </w:pPr>
            <w:r>
              <w:t>Алена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начальник отдела по связям с общественностью Муниципального казенного учреждения "Центр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района" (по согласованию);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Слесарева</w:t>
            </w:r>
          </w:p>
          <w:p w:rsidR="000F7F0A" w:rsidRDefault="000F7F0A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главный специалист отдела потребительского рынка Управления муниципального заказа и потребительского рынка Администрации муниципального района;</w:t>
            </w:r>
          </w:p>
        </w:tc>
      </w:tr>
      <w:tr w:rsidR="000F7F0A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</w:pPr>
            <w:r>
              <w:t>Сотникова</w:t>
            </w:r>
          </w:p>
          <w:p w:rsidR="000F7F0A" w:rsidRDefault="000F7F0A">
            <w:pPr>
              <w:pStyle w:val="ConsPlusNormal"/>
            </w:pPr>
            <w:r>
              <w:t>Елена Петровна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F7F0A" w:rsidRDefault="000F7F0A">
            <w:pPr>
              <w:pStyle w:val="ConsPlusNormal"/>
              <w:jc w:val="both"/>
            </w:pPr>
            <w:r>
              <w:t>начальник Управления по делам коренных малочисленных народов Таймыра и вопросам сельского и промыслового хозяйства Администрации муниципального района.</w:t>
            </w: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6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lastRenderedPageBreak/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bookmarkStart w:id="25" w:name="P877"/>
      <w:bookmarkEnd w:id="25"/>
      <w:r>
        <w:t xml:space="preserve">                              СПРАВКА-РАСЧЕТ</w:t>
      </w:r>
    </w:p>
    <w:p w:rsidR="000F7F0A" w:rsidRDefault="000F7F0A">
      <w:pPr>
        <w:pStyle w:val="ConsPlusNonformat"/>
        <w:jc w:val="both"/>
      </w:pPr>
      <w:r>
        <w:t xml:space="preserve">        размера субсидии 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(наименование субсидии)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 xml:space="preserve">        ___________________________________________________________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(получатель субсидии)</w:t>
      </w:r>
    </w:p>
    <w:p w:rsidR="000F7F0A" w:rsidRDefault="000F7F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793"/>
        <w:gridCol w:w="1870"/>
        <w:gridCol w:w="1077"/>
        <w:gridCol w:w="1303"/>
        <w:gridCol w:w="1927"/>
      </w:tblGrid>
      <w:tr w:rsidR="000F7F0A">
        <w:tc>
          <w:tcPr>
            <w:tcW w:w="453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793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Сумма затрат, руб.</w:t>
            </w:r>
          </w:p>
        </w:tc>
        <w:tc>
          <w:tcPr>
            <w:tcW w:w="1870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Ставка субсидирования, %</w:t>
            </w:r>
          </w:p>
        </w:tc>
        <w:tc>
          <w:tcPr>
            <w:tcW w:w="1077" w:type="dxa"/>
            <w:vMerge w:val="restart"/>
          </w:tcPr>
          <w:p w:rsidR="000F7F0A" w:rsidRDefault="000F7F0A">
            <w:pPr>
              <w:pStyle w:val="ConsPlusNormal"/>
              <w:jc w:val="center"/>
            </w:pPr>
            <w:r>
              <w:t>Сумма субсидии по расчету, руб.</w:t>
            </w:r>
          </w:p>
        </w:tc>
        <w:tc>
          <w:tcPr>
            <w:tcW w:w="3230" w:type="dxa"/>
            <w:gridSpan w:val="2"/>
          </w:tcPr>
          <w:p w:rsidR="000F7F0A" w:rsidRDefault="000F7F0A">
            <w:pPr>
              <w:pStyle w:val="ConsPlusNormal"/>
              <w:jc w:val="center"/>
            </w:pPr>
            <w:r>
              <w:t>Сумма субсидии к возмещению, руб.</w:t>
            </w:r>
          </w:p>
        </w:tc>
      </w:tr>
      <w:tr w:rsidR="000F7F0A">
        <w:tc>
          <w:tcPr>
            <w:tcW w:w="453" w:type="dxa"/>
            <w:vMerge/>
          </w:tcPr>
          <w:p w:rsidR="000F7F0A" w:rsidRDefault="000F7F0A"/>
        </w:tc>
        <w:tc>
          <w:tcPr>
            <w:tcW w:w="1644" w:type="dxa"/>
            <w:vMerge/>
          </w:tcPr>
          <w:p w:rsidR="000F7F0A" w:rsidRDefault="000F7F0A"/>
        </w:tc>
        <w:tc>
          <w:tcPr>
            <w:tcW w:w="793" w:type="dxa"/>
            <w:vMerge/>
          </w:tcPr>
          <w:p w:rsidR="000F7F0A" w:rsidRDefault="000F7F0A"/>
        </w:tc>
        <w:tc>
          <w:tcPr>
            <w:tcW w:w="1870" w:type="dxa"/>
            <w:vMerge/>
          </w:tcPr>
          <w:p w:rsidR="000F7F0A" w:rsidRDefault="000F7F0A"/>
        </w:tc>
        <w:tc>
          <w:tcPr>
            <w:tcW w:w="1077" w:type="dxa"/>
            <w:vMerge/>
          </w:tcPr>
          <w:p w:rsidR="000F7F0A" w:rsidRDefault="000F7F0A"/>
        </w:tc>
        <w:tc>
          <w:tcPr>
            <w:tcW w:w="1303" w:type="dxa"/>
          </w:tcPr>
          <w:p w:rsidR="000F7F0A" w:rsidRDefault="000F7F0A">
            <w:pPr>
              <w:pStyle w:val="ConsPlusNormal"/>
              <w:jc w:val="center"/>
            </w:pPr>
            <w:r>
              <w:t>за счет средств районного бюджета</w:t>
            </w:r>
          </w:p>
        </w:tc>
        <w:tc>
          <w:tcPr>
            <w:tcW w:w="1927" w:type="dxa"/>
          </w:tcPr>
          <w:p w:rsidR="000F7F0A" w:rsidRDefault="000F7F0A">
            <w:pPr>
              <w:pStyle w:val="ConsPlusNormal"/>
              <w:jc w:val="center"/>
            </w:pPr>
            <w:r>
              <w:t>за счет средств, предоставляемых из краевого бюджета</w:t>
            </w:r>
          </w:p>
        </w:tc>
      </w:tr>
      <w:tr w:rsidR="000F7F0A">
        <w:tc>
          <w:tcPr>
            <w:tcW w:w="453" w:type="dxa"/>
          </w:tcPr>
          <w:p w:rsidR="000F7F0A" w:rsidRDefault="000F7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0F7F0A" w:rsidRDefault="000F7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7F0A" w:rsidRDefault="000F7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F7F0A" w:rsidRDefault="000F7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F7F0A" w:rsidRDefault="000F7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0F7F0A" w:rsidRDefault="000F7F0A">
            <w:pPr>
              <w:pStyle w:val="ConsPlusNormal"/>
              <w:jc w:val="center"/>
            </w:pPr>
            <w:r>
              <w:t>7</w:t>
            </w:r>
          </w:p>
        </w:tc>
      </w:tr>
      <w:tr w:rsidR="000F7F0A">
        <w:tc>
          <w:tcPr>
            <w:tcW w:w="453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927" w:type="dxa"/>
          </w:tcPr>
          <w:p w:rsidR="000F7F0A" w:rsidRDefault="000F7F0A">
            <w:pPr>
              <w:pStyle w:val="ConsPlusNormal"/>
              <w:jc w:val="center"/>
            </w:pP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r>
        <w:t>Начальник Управления муниципального</w:t>
      </w:r>
    </w:p>
    <w:p w:rsidR="000F7F0A" w:rsidRDefault="000F7F0A">
      <w:pPr>
        <w:pStyle w:val="ConsPlusNonformat"/>
        <w:jc w:val="both"/>
      </w:pPr>
      <w:r>
        <w:t>заказа и потребительского рынка</w:t>
      </w:r>
    </w:p>
    <w:p w:rsidR="000F7F0A" w:rsidRDefault="000F7F0A">
      <w:pPr>
        <w:pStyle w:val="ConsPlusNonformat"/>
        <w:jc w:val="both"/>
      </w:pPr>
      <w:r>
        <w:t>Администрации муниципального района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М.П.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Дата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Исполнитель: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right"/>
        <w:outlineLvl w:val="1"/>
      </w:pPr>
      <w:r>
        <w:t>Приложение 7</w:t>
      </w:r>
    </w:p>
    <w:p w:rsidR="000F7F0A" w:rsidRDefault="000F7F0A">
      <w:pPr>
        <w:pStyle w:val="ConsPlusNormal"/>
        <w:jc w:val="right"/>
      </w:pPr>
      <w:r>
        <w:t>к Порядку</w:t>
      </w:r>
    </w:p>
    <w:p w:rsidR="000F7F0A" w:rsidRDefault="000F7F0A">
      <w:pPr>
        <w:pStyle w:val="ConsPlusNormal"/>
        <w:jc w:val="right"/>
      </w:pPr>
      <w:r>
        <w:t>предоставления субсидий</w:t>
      </w:r>
    </w:p>
    <w:p w:rsidR="000F7F0A" w:rsidRDefault="000F7F0A">
      <w:pPr>
        <w:pStyle w:val="ConsPlusNormal"/>
        <w:jc w:val="right"/>
      </w:pPr>
      <w:r>
        <w:t>юридическим лицам</w:t>
      </w:r>
    </w:p>
    <w:p w:rsidR="000F7F0A" w:rsidRDefault="000F7F0A">
      <w:pPr>
        <w:pStyle w:val="ConsPlusNormal"/>
        <w:jc w:val="right"/>
      </w:pPr>
      <w:r>
        <w:t>(за исключением субсидий</w:t>
      </w:r>
    </w:p>
    <w:p w:rsidR="000F7F0A" w:rsidRDefault="000F7F0A">
      <w:pPr>
        <w:pStyle w:val="ConsPlusNormal"/>
        <w:jc w:val="right"/>
      </w:pPr>
      <w:r>
        <w:t>муниципальным учреждениям)</w:t>
      </w:r>
    </w:p>
    <w:p w:rsidR="000F7F0A" w:rsidRDefault="000F7F0A">
      <w:pPr>
        <w:pStyle w:val="ConsPlusNormal"/>
        <w:jc w:val="right"/>
      </w:pPr>
      <w:r>
        <w:t>и индивидуальным предпринимателям</w:t>
      </w:r>
    </w:p>
    <w:p w:rsidR="000F7F0A" w:rsidRDefault="000F7F0A">
      <w:pPr>
        <w:pStyle w:val="ConsPlusNormal"/>
        <w:jc w:val="right"/>
      </w:pPr>
      <w:r>
        <w:t>в целях финансового возмещения</w:t>
      </w:r>
    </w:p>
    <w:p w:rsidR="000F7F0A" w:rsidRDefault="000F7F0A">
      <w:pPr>
        <w:pStyle w:val="ConsPlusNormal"/>
        <w:jc w:val="right"/>
      </w:pPr>
      <w:r>
        <w:t>затрат субъектов малого</w:t>
      </w:r>
    </w:p>
    <w:p w:rsidR="000F7F0A" w:rsidRDefault="000F7F0A">
      <w:pPr>
        <w:pStyle w:val="ConsPlusNormal"/>
        <w:jc w:val="right"/>
      </w:pPr>
      <w:r>
        <w:t>и среднего предпринимательства</w:t>
      </w:r>
    </w:p>
    <w:p w:rsidR="000F7F0A" w:rsidRDefault="000F7F0A">
      <w:pPr>
        <w:pStyle w:val="ConsPlusNormal"/>
        <w:jc w:val="right"/>
      </w:pPr>
      <w:r>
        <w:t>в связи с производством</w:t>
      </w:r>
    </w:p>
    <w:p w:rsidR="000F7F0A" w:rsidRDefault="000F7F0A">
      <w:pPr>
        <w:pStyle w:val="ConsPlusNormal"/>
        <w:jc w:val="right"/>
      </w:pPr>
      <w:r>
        <w:t>(реализацией) товаров,</w:t>
      </w:r>
    </w:p>
    <w:p w:rsidR="000F7F0A" w:rsidRDefault="000F7F0A">
      <w:pPr>
        <w:pStyle w:val="ConsPlusNormal"/>
        <w:jc w:val="right"/>
      </w:pPr>
      <w:r>
        <w:t>выполнением работ,</w:t>
      </w:r>
    </w:p>
    <w:p w:rsidR="000F7F0A" w:rsidRDefault="000F7F0A">
      <w:pPr>
        <w:pStyle w:val="ConsPlusNormal"/>
        <w:jc w:val="right"/>
      </w:pPr>
      <w:r>
        <w:t>оказанием услуг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bookmarkStart w:id="26" w:name="P937"/>
      <w:bookmarkEnd w:id="26"/>
      <w:r>
        <w:t xml:space="preserve">                                   ОТЧЕТ</w:t>
      </w:r>
    </w:p>
    <w:p w:rsidR="000F7F0A" w:rsidRDefault="000F7F0A">
      <w:pPr>
        <w:pStyle w:val="ConsPlusNonformat"/>
        <w:jc w:val="both"/>
      </w:pPr>
      <w:r>
        <w:t xml:space="preserve">            о финансово-экономических показателях и достижении</w:t>
      </w:r>
    </w:p>
    <w:p w:rsidR="000F7F0A" w:rsidRDefault="000F7F0A">
      <w:pPr>
        <w:pStyle w:val="ConsPlusNonformat"/>
        <w:jc w:val="both"/>
      </w:pPr>
      <w:r>
        <w:t xml:space="preserve">            значений показателей результативности по состоянию</w:t>
      </w:r>
    </w:p>
    <w:p w:rsidR="000F7F0A" w:rsidRDefault="000F7F0A">
      <w:pPr>
        <w:pStyle w:val="ConsPlusNonformat"/>
        <w:jc w:val="both"/>
      </w:pPr>
      <w:r>
        <w:t xml:space="preserve">                         на __ ___________ 20__ г.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 xml:space="preserve">    Полное   наименование   юридического   лица,   Ф.И.О.   индивидуального</w:t>
      </w:r>
    </w:p>
    <w:p w:rsidR="000F7F0A" w:rsidRDefault="000F7F0A">
      <w:pPr>
        <w:pStyle w:val="ConsPlusNonformat"/>
        <w:jc w:val="both"/>
      </w:pPr>
      <w:r>
        <w:lastRenderedPageBreak/>
        <w:t>предпринимателя ___________________________________________________________</w:t>
      </w:r>
    </w:p>
    <w:p w:rsidR="000F7F0A" w:rsidRDefault="000F7F0A">
      <w:pPr>
        <w:pStyle w:val="ConsPlusNonformat"/>
        <w:jc w:val="both"/>
      </w:pPr>
      <w:r>
        <w:t>___________________________________________________________________________</w:t>
      </w:r>
    </w:p>
    <w:p w:rsidR="000F7F0A" w:rsidRDefault="000F7F0A">
      <w:pPr>
        <w:pStyle w:val="ConsPlusNonformat"/>
        <w:jc w:val="both"/>
      </w:pPr>
      <w:r>
        <w:t>Дата оказания финансовой поддержки ________________________________________</w:t>
      </w:r>
    </w:p>
    <w:p w:rsidR="000F7F0A" w:rsidRDefault="000F7F0A">
      <w:pPr>
        <w:pStyle w:val="ConsPlusNonformat"/>
        <w:jc w:val="both"/>
      </w:pPr>
      <w:r>
        <w:t>ИНН получателя поддержки __________________________________________________</w:t>
      </w:r>
    </w:p>
    <w:p w:rsidR="000F7F0A" w:rsidRDefault="000F7F0A">
      <w:pPr>
        <w:pStyle w:val="ConsPlusNonformat"/>
        <w:jc w:val="both"/>
      </w:pPr>
      <w:r>
        <w:t>Сумма оказанной поддержки (тыс. руб.) _____________________________________</w:t>
      </w:r>
    </w:p>
    <w:p w:rsidR="000F7F0A" w:rsidRDefault="000F7F0A">
      <w:pPr>
        <w:pStyle w:val="ConsPlusNonformat"/>
        <w:jc w:val="both"/>
      </w:pPr>
      <w:r>
        <w:t>Система налогообложения получателя поддержки ______________________________</w:t>
      </w:r>
    </w:p>
    <w:p w:rsidR="000F7F0A" w:rsidRDefault="000F7F0A">
      <w:pPr>
        <w:pStyle w:val="ConsPlusNonformat"/>
        <w:jc w:val="both"/>
      </w:pPr>
      <w:r>
        <w:t>Основной вид деятельности по ОКВЭД ________________________________________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 xml:space="preserve">              1. Отчет о финансово-экономических показателях</w:t>
      </w:r>
    </w:p>
    <w:p w:rsidR="000F7F0A" w:rsidRDefault="000F7F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680"/>
        <w:gridCol w:w="2097"/>
        <w:gridCol w:w="1530"/>
        <w:gridCol w:w="1757"/>
      </w:tblGrid>
      <w:tr w:rsidR="000F7F0A">
        <w:tc>
          <w:tcPr>
            <w:tcW w:w="566" w:type="dxa"/>
          </w:tcPr>
          <w:p w:rsidR="000F7F0A" w:rsidRDefault="000F7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  <w:jc w:val="center"/>
            </w:pPr>
            <w:r>
              <w:t>За ____ год (год, предшествующий году оказания финансовой поддержки)</w:t>
            </w:r>
          </w:p>
        </w:tc>
        <w:tc>
          <w:tcPr>
            <w:tcW w:w="1530" w:type="dxa"/>
          </w:tcPr>
          <w:p w:rsidR="000F7F0A" w:rsidRDefault="000F7F0A">
            <w:pPr>
              <w:pStyle w:val="ConsPlusNormal"/>
              <w:jc w:val="center"/>
            </w:pPr>
            <w:r>
              <w:t>За ____ год (год, в котором оказана финансовая поддержка)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  <w:jc w:val="center"/>
            </w:pPr>
            <w:r>
              <w:t>За ____ год (год, следующий за годом оказания финансовой поддержки)</w:t>
            </w:r>
          </w:p>
        </w:tc>
      </w:tr>
      <w:tr w:rsidR="000F7F0A">
        <w:tc>
          <w:tcPr>
            <w:tcW w:w="566" w:type="dxa"/>
          </w:tcPr>
          <w:p w:rsidR="000F7F0A" w:rsidRDefault="000F7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F7F0A" w:rsidRDefault="000F7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0F7F0A" w:rsidRDefault="000F7F0A">
            <w:pPr>
              <w:pStyle w:val="ConsPlusNormal"/>
              <w:jc w:val="center"/>
            </w:pPr>
            <w:r>
              <w:t>6</w:t>
            </w:r>
          </w:p>
        </w:tc>
      </w:tr>
      <w:tr w:rsidR="000F7F0A">
        <w:tc>
          <w:tcPr>
            <w:tcW w:w="566" w:type="dxa"/>
          </w:tcPr>
          <w:p w:rsidR="000F7F0A" w:rsidRDefault="000F7F0A">
            <w:pPr>
              <w:pStyle w:val="ConsPlusNormal"/>
            </w:pPr>
            <w:r>
              <w:t>1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</w:pPr>
            <w:r>
              <w:t>тыс. руб.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53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66" w:type="dxa"/>
          </w:tcPr>
          <w:p w:rsidR="000F7F0A" w:rsidRDefault="000F7F0A">
            <w:pPr>
              <w:pStyle w:val="ConsPlusNormal"/>
            </w:pPr>
            <w:r>
              <w:t>2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</w:pPr>
            <w:r>
              <w:t>Объем налогов, сборов, страховых взносов, уплаченных в бюджетную систему РФ (без учета НДС и акцизов)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</w:pPr>
            <w:r>
              <w:t>тыс. руб.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53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66" w:type="dxa"/>
          </w:tcPr>
          <w:p w:rsidR="000F7F0A" w:rsidRDefault="000F7F0A">
            <w:pPr>
              <w:pStyle w:val="ConsPlusNormal"/>
            </w:pPr>
            <w:r>
              <w:t>3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</w:pPr>
            <w:r>
              <w:t>тыс. руб.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53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66" w:type="dxa"/>
          </w:tcPr>
          <w:p w:rsidR="000F7F0A" w:rsidRDefault="000F7F0A">
            <w:pPr>
              <w:pStyle w:val="ConsPlusNormal"/>
            </w:pPr>
            <w:r>
              <w:t>4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</w:pPr>
            <w:r>
              <w:t>чел.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53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</w:p>
        </w:tc>
      </w:tr>
      <w:tr w:rsidR="000F7F0A">
        <w:tc>
          <w:tcPr>
            <w:tcW w:w="566" w:type="dxa"/>
          </w:tcPr>
          <w:p w:rsidR="000F7F0A" w:rsidRDefault="000F7F0A">
            <w:pPr>
              <w:pStyle w:val="ConsPlusNormal"/>
            </w:pPr>
            <w:r>
              <w:t>5</w:t>
            </w:r>
          </w:p>
        </w:tc>
        <w:tc>
          <w:tcPr>
            <w:tcW w:w="2437" w:type="dxa"/>
          </w:tcPr>
          <w:p w:rsidR="000F7F0A" w:rsidRDefault="000F7F0A">
            <w:pPr>
              <w:pStyle w:val="ConsPlusNormal"/>
            </w:pPr>
            <w:r>
              <w:t>Средняя заработная плата на одного работника</w:t>
            </w:r>
          </w:p>
        </w:tc>
        <w:tc>
          <w:tcPr>
            <w:tcW w:w="680" w:type="dxa"/>
          </w:tcPr>
          <w:p w:rsidR="000F7F0A" w:rsidRDefault="000F7F0A">
            <w:pPr>
              <w:pStyle w:val="ConsPlusNormal"/>
            </w:pPr>
            <w:r>
              <w:t>тыс. руб.</w:t>
            </w:r>
          </w:p>
        </w:tc>
        <w:tc>
          <w:tcPr>
            <w:tcW w:w="2097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530" w:type="dxa"/>
          </w:tcPr>
          <w:p w:rsidR="000F7F0A" w:rsidRDefault="000F7F0A">
            <w:pPr>
              <w:pStyle w:val="ConsPlusNormal"/>
            </w:pPr>
          </w:p>
        </w:tc>
        <w:tc>
          <w:tcPr>
            <w:tcW w:w="1757" w:type="dxa"/>
          </w:tcPr>
          <w:p w:rsidR="000F7F0A" w:rsidRDefault="000F7F0A">
            <w:pPr>
              <w:pStyle w:val="ConsPlusNormal"/>
            </w:pP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rmal"/>
        <w:jc w:val="center"/>
        <w:outlineLvl w:val="2"/>
      </w:pPr>
      <w:r>
        <w:t>2. Отчет о достижении значений показателей результативности</w:t>
      </w:r>
    </w:p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sectPr w:rsidR="000F7F0A" w:rsidSect="00B64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559"/>
        <w:gridCol w:w="1669"/>
        <w:gridCol w:w="1219"/>
        <w:gridCol w:w="1429"/>
        <w:gridCol w:w="1444"/>
        <w:gridCol w:w="1639"/>
      </w:tblGrid>
      <w:tr w:rsidR="000F7F0A">
        <w:tc>
          <w:tcPr>
            <w:tcW w:w="454" w:type="dxa"/>
          </w:tcPr>
          <w:p w:rsidR="000F7F0A" w:rsidRDefault="000F7F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9" w:type="dxa"/>
          </w:tcPr>
          <w:p w:rsidR="000F7F0A" w:rsidRDefault="000F7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69" w:type="dxa"/>
          </w:tcPr>
          <w:p w:rsidR="000F7F0A" w:rsidRDefault="000F7F0A">
            <w:pPr>
              <w:pStyle w:val="ConsPlusNormal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1219" w:type="dxa"/>
          </w:tcPr>
          <w:p w:rsidR="000F7F0A" w:rsidRDefault="000F7F0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29" w:type="dxa"/>
          </w:tcPr>
          <w:p w:rsidR="000F7F0A" w:rsidRDefault="000F7F0A">
            <w:pPr>
              <w:pStyle w:val="ConsPlusNormal"/>
              <w:jc w:val="center"/>
            </w:pPr>
            <w:r>
              <w:t>Фактическое значение показателя по состоянию на отчетную дату</w:t>
            </w:r>
          </w:p>
        </w:tc>
        <w:tc>
          <w:tcPr>
            <w:tcW w:w="1444" w:type="dxa"/>
          </w:tcPr>
          <w:p w:rsidR="000F7F0A" w:rsidRDefault="000F7F0A">
            <w:pPr>
              <w:pStyle w:val="ConsPlusNormal"/>
              <w:jc w:val="center"/>
            </w:pPr>
            <w:r>
              <w:t>Исполнение, %</w:t>
            </w: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  <w:r>
              <w:t>Причина невыполнения</w:t>
            </w:r>
          </w:p>
        </w:tc>
      </w:tr>
      <w:tr w:rsidR="000F7F0A">
        <w:tc>
          <w:tcPr>
            <w:tcW w:w="454" w:type="dxa"/>
          </w:tcPr>
          <w:p w:rsidR="000F7F0A" w:rsidRDefault="000F7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0F7F0A" w:rsidRDefault="000F7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0F7F0A" w:rsidRDefault="000F7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0F7F0A" w:rsidRDefault="000F7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0F7F0A" w:rsidRDefault="000F7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0F7F0A" w:rsidRDefault="000F7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  <w:r>
              <w:t>8</w:t>
            </w:r>
          </w:p>
        </w:tc>
      </w:tr>
      <w:tr w:rsidR="000F7F0A">
        <w:tc>
          <w:tcPr>
            <w:tcW w:w="454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55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</w:p>
        </w:tc>
      </w:tr>
      <w:tr w:rsidR="000F7F0A">
        <w:tc>
          <w:tcPr>
            <w:tcW w:w="454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55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0F7F0A" w:rsidRDefault="000F7F0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0F7F0A" w:rsidRDefault="000F7F0A">
            <w:pPr>
              <w:pStyle w:val="ConsPlusNormal"/>
              <w:jc w:val="center"/>
            </w:pPr>
          </w:p>
        </w:tc>
      </w:tr>
    </w:tbl>
    <w:p w:rsidR="000F7F0A" w:rsidRDefault="000F7F0A">
      <w:pPr>
        <w:pStyle w:val="ConsPlusNormal"/>
        <w:ind w:firstLine="540"/>
        <w:jc w:val="both"/>
      </w:pPr>
    </w:p>
    <w:p w:rsidR="000F7F0A" w:rsidRDefault="000F7F0A">
      <w:pPr>
        <w:pStyle w:val="ConsPlusNonformat"/>
        <w:jc w:val="both"/>
      </w:pPr>
      <w:r>
        <w:t>Руководитель организации/</w:t>
      </w:r>
    </w:p>
    <w:p w:rsidR="000F7F0A" w:rsidRDefault="000F7F0A">
      <w:pPr>
        <w:pStyle w:val="ConsPlusNonformat"/>
        <w:jc w:val="both"/>
      </w:pPr>
      <w:r>
        <w:t>индивидуальный предприниматель ____________ _______________________________</w:t>
      </w:r>
    </w:p>
    <w:p w:rsidR="000F7F0A" w:rsidRDefault="000F7F0A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0F7F0A" w:rsidRDefault="000F7F0A">
      <w:pPr>
        <w:pStyle w:val="ConsPlusNonformat"/>
        <w:jc w:val="both"/>
      </w:pPr>
      <w:r>
        <w:t>МП</w:t>
      </w:r>
    </w:p>
    <w:p w:rsidR="000F7F0A" w:rsidRDefault="000F7F0A">
      <w:pPr>
        <w:pStyle w:val="ConsPlusNonformat"/>
        <w:jc w:val="both"/>
      </w:pPr>
    </w:p>
    <w:p w:rsidR="000F7F0A" w:rsidRDefault="000F7F0A">
      <w:pPr>
        <w:pStyle w:val="ConsPlusNonformat"/>
        <w:jc w:val="both"/>
      </w:pPr>
      <w:r>
        <w:t>Дата</w:t>
      </w: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jc w:val="both"/>
      </w:pPr>
    </w:p>
    <w:p w:rsidR="000F7F0A" w:rsidRDefault="000F7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ECF" w:rsidRDefault="00872ECF">
      <w:bookmarkStart w:id="27" w:name="_GoBack"/>
      <w:bookmarkEnd w:id="27"/>
    </w:p>
    <w:sectPr w:rsidR="00872ECF" w:rsidSect="00A367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A"/>
    <w:rsid w:val="000F7F0A"/>
    <w:rsid w:val="008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8DB1-E34A-40FC-944B-AB7C02A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7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F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926B425D4D00DD7A4BC7117AB9A53398DF332C6374E1E4EDEE207F6B95CAC0398EE7068AE4244381CA3C2FE42060330A62D4EB74D4676F15A72966sDg6D" TargetMode="External"/><Relationship Id="rId18" Type="http://schemas.openxmlformats.org/officeDocument/2006/relationships/hyperlink" Target="consultantplus://offline/ref=C7926B425D4D00DD7A4BC7117AB9A53398DF332C6374E6E4ECEA207F6B95CAC0398EE7068AE4244381C93D2CE62060330A62D4EB74D4676F15A72966sDg6D" TargetMode="External"/><Relationship Id="rId26" Type="http://schemas.openxmlformats.org/officeDocument/2006/relationships/hyperlink" Target="consultantplus://offline/ref=C7926B425D4D00DD7A4BD91C6CD5FA3C98DD6B296472EFB1B2BD262834C5CC9579CEE153C9A02D4B86C1687EA67E39624D29D8EA69C8666Cs0gAD" TargetMode="External"/><Relationship Id="rId39" Type="http://schemas.openxmlformats.org/officeDocument/2006/relationships/hyperlink" Target="consultantplus://offline/ref=C7926B425D4D00DD7A4BD91C6CD5FA3C98DD6B296472EFB1B2BD262834C5CC9579CEE153C9A02D4B86C1687EA67E39624D29D8EA69C8666Cs0gAD" TargetMode="External"/><Relationship Id="rId21" Type="http://schemas.openxmlformats.org/officeDocument/2006/relationships/hyperlink" Target="consultantplus://offline/ref=C7926B425D4D00DD7A4BD91C6CD5FA3C98DC6E256275EFB1B2BD262834C5CC956BCEB95FC9A3374380D43E2FE0s2gAD" TargetMode="External"/><Relationship Id="rId34" Type="http://schemas.openxmlformats.org/officeDocument/2006/relationships/hyperlink" Target="consultantplus://offline/ref=C7926B425D4D00DD7A4BD91C6CD5FA3C98DD6B296472EFB1B2BD262834C5CC9579CEE153C9A5294086C1687EA67E39624D29D8EA69C8666Cs0gAD" TargetMode="External"/><Relationship Id="rId42" Type="http://schemas.openxmlformats.org/officeDocument/2006/relationships/hyperlink" Target="consultantplus://offline/ref=C7926B425D4D00DD7A4BD91C6CD5FA3C98DD6B296472EFB1B2BD262834C5CC9579CEE153C9A3294387C1687EA67E39624D29D8EA69C8666Cs0gAD" TargetMode="External"/><Relationship Id="rId47" Type="http://schemas.openxmlformats.org/officeDocument/2006/relationships/hyperlink" Target="consultantplus://offline/ref=C7926B425D4D00DD7A4BD91C6CD5FA3C98DD6B296472EFB1B2BD262834C5CC9579CEE153C9A5294086C1687EA67E39624D29D8EA69C8666Cs0gAD" TargetMode="External"/><Relationship Id="rId50" Type="http://schemas.openxmlformats.org/officeDocument/2006/relationships/hyperlink" Target="consultantplus://offline/ref=C7926B425D4D00DD7A4BD91C6CD5FA3C98DD6B296472EFB1B2BD262834C5CC9579CEE153C9A52C4784C1687EA67E39624D29D8EA69C8666Cs0gAD" TargetMode="External"/><Relationship Id="rId55" Type="http://schemas.openxmlformats.org/officeDocument/2006/relationships/hyperlink" Target="consultantplus://offline/ref=C7926B425D4D00DD7A4BD91C6CD5FA3C98DC64236374EFB1B2BD262834C5CC956BCEB95FC9A3374380D43E2FE0s2gAD" TargetMode="External"/><Relationship Id="rId63" Type="http://schemas.openxmlformats.org/officeDocument/2006/relationships/hyperlink" Target="consultantplus://offline/ref=C7926B425D4D00DD7A4BD91C6CD5FA3C98DC64236374EFB1B2BD262834C5CC956BCEB95FC9A3374380D43E2FE0s2gAD" TargetMode="External"/><Relationship Id="rId7" Type="http://schemas.openxmlformats.org/officeDocument/2006/relationships/hyperlink" Target="consultantplus://offline/ref=A4E24C245780C5DF44C8DA7993935A92BD0067CE387DAF075E6BBE3A1E64AF390AC4352DF0CF9E7C265B4EE442C16BE0E0E926F4E44B2A972CA6E09Cr0g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926B425D4D00DD7A4BC7117AB9A53398DF332C6374E1E4EDEE207F6B95CAC0398EE7068AE4244381CA3C2EE22060330A62D4EB74D4676F15A72966sDg6D" TargetMode="External"/><Relationship Id="rId20" Type="http://schemas.openxmlformats.org/officeDocument/2006/relationships/hyperlink" Target="consultantplus://offline/ref=C7926B425D4D00DD7A4BD91C6CD5FA3C98DC64236374EFB1B2BD262834C5CC9579CEE153C0A82216D08E6922E2282A634F29DBEB75sCgBD" TargetMode="External"/><Relationship Id="rId29" Type="http://schemas.openxmlformats.org/officeDocument/2006/relationships/hyperlink" Target="consultantplus://offline/ref=C7926B425D4D00DD7A4BD91C6CD5FA3C98DD6B296472EFB1B2BD262834C5CC9579CEE153C9A3294387C1687EA67E39624D29D8EA69C8666Cs0gAD" TargetMode="External"/><Relationship Id="rId41" Type="http://schemas.openxmlformats.org/officeDocument/2006/relationships/hyperlink" Target="consultantplus://offline/ref=C7926B425D4D00DD7A4BD91C6CD5FA3C98DD6B296472EFB1B2BD262834C5CC9579CEE153C9A22E4289C1687EA67E39624D29D8EA69C8666Cs0gAD" TargetMode="External"/><Relationship Id="rId54" Type="http://schemas.openxmlformats.org/officeDocument/2006/relationships/hyperlink" Target="consultantplus://offline/ref=C7926B425D4D00DD7A4BD91C6CD5FA3C98D66A296177EFB1B2BD262834C5CC956BCEB95FC9A3374380D43E2FE0s2gAD" TargetMode="External"/><Relationship Id="rId62" Type="http://schemas.openxmlformats.org/officeDocument/2006/relationships/hyperlink" Target="consultantplus://offline/ref=C7926B425D4D00DD7A4BD91C6CD5FA3C98D46E266675EFB1B2BD262834C5CC956BCEB95FC9A3374380D43E2FE0s2g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24C245780C5DF44C8DA7993935A92BD0067CE387CAE005367BE3A1E64AF390AC4352DF0CF9E7C265B4EE442C16BE0E0E926F4E44B2A972CA6E09Cr0g3D" TargetMode="External"/><Relationship Id="rId11" Type="http://schemas.openxmlformats.org/officeDocument/2006/relationships/hyperlink" Target="consultantplus://offline/ref=C7926B425D4D00DD7A4BD91C6CD5FA3C98DC64226270EFB1B2BD262834C5CC9579CEE153C9A32D4281C1687EA67E39624D29D8EA69C8666Cs0gAD" TargetMode="External"/><Relationship Id="rId24" Type="http://schemas.openxmlformats.org/officeDocument/2006/relationships/hyperlink" Target="consultantplus://offline/ref=C7926B425D4D00DD7A4BD91C6CD5FA3C98DC64236374EFB1B2BD262834C5CC9579CEE153C9A0284189C1687EA67E39624D29D8EA69C8666Cs0gAD" TargetMode="External"/><Relationship Id="rId32" Type="http://schemas.openxmlformats.org/officeDocument/2006/relationships/hyperlink" Target="consultantplus://offline/ref=C7926B425D4D00DD7A4BD91C6CD5FA3C98DD6B296472EFB1B2BD262834C5CC9579CEE153C9A42E4080C1687EA67E39624D29D8EA69C8666Cs0gAD" TargetMode="External"/><Relationship Id="rId37" Type="http://schemas.openxmlformats.org/officeDocument/2006/relationships/hyperlink" Target="consultantplus://offline/ref=C7926B425D4D00DD7A4BD91C6CD5FA3C98DD6B296472EFB1B2BD262834C5CC9579CEE153C9A52C4784C1687EA67E39624D29D8EA69C8666Cs0gAD" TargetMode="External"/><Relationship Id="rId40" Type="http://schemas.openxmlformats.org/officeDocument/2006/relationships/hyperlink" Target="consultantplus://offline/ref=C7926B425D4D00DD7A4BD91C6CD5FA3C98DD6B296472EFB1B2BD262834C5CC9579CEE153C9A22E4289C1687EA67E39624D29D8EA69C8666Cs0gAD" TargetMode="External"/><Relationship Id="rId45" Type="http://schemas.openxmlformats.org/officeDocument/2006/relationships/hyperlink" Target="consultantplus://offline/ref=C7926B425D4D00DD7A4BD91C6CD5FA3C98DD6B296472EFB1B2BD262834C5CC9579CEE153C9A42E4080C1687EA67E39624D29D8EA69C8666Cs0gAD" TargetMode="External"/><Relationship Id="rId53" Type="http://schemas.openxmlformats.org/officeDocument/2006/relationships/hyperlink" Target="consultantplus://offline/ref=C7926B425D4D00DD7A4BD91C6CD5FA3C98DD6B296472EFB1B2BD262834C5CC9579CEE153C9A52F4087C1687EA67E39624D29D8EA69C8666Cs0gAD" TargetMode="External"/><Relationship Id="rId58" Type="http://schemas.openxmlformats.org/officeDocument/2006/relationships/hyperlink" Target="consultantplus://offline/ref=C7926B425D4D00DD7A4BD91C6CD5FA3C98DC64266573EFB1B2BD262834C5CC956BCEB95FC9A3374380D43E2FE0s2gAD" TargetMode="External"/><Relationship Id="rId5" Type="http://schemas.openxmlformats.org/officeDocument/2006/relationships/hyperlink" Target="consultantplus://offline/ref=A4E24C245780C5DF44C8DA7993935A92BD0067CE387BAE03506BBE3A1E64AF390AC4352DF0CF9E7C265B4EE442C16BE0E0E926F4E44B2A972CA6E09Cr0g3D" TargetMode="External"/><Relationship Id="rId15" Type="http://schemas.openxmlformats.org/officeDocument/2006/relationships/hyperlink" Target="consultantplus://offline/ref=C7926B425D4D00DD7A4BC7117AB9A53398DF332C6374E1E4EDEE207F6B95CAC0398EE7068AE4244381CA3C2FEA2060330A62D4EB74D4676F15A72966sDg6D" TargetMode="External"/><Relationship Id="rId23" Type="http://schemas.openxmlformats.org/officeDocument/2006/relationships/hyperlink" Target="consultantplus://offline/ref=C7926B425D4D00DD7A4BD91C6CD5FA3C9ADD64256975EFB1B2BD262834C5CC956BCEB95FC9A3374380D43E2FE0s2gAD" TargetMode="External"/><Relationship Id="rId28" Type="http://schemas.openxmlformats.org/officeDocument/2006/relationships/hyperlink" Target="consultantplus://offline/ref=C7926B425D4D00DD7A4BD91C6CD5FA3C98DD6B296472EFB1B2BD262834C5CC9579CEE153C9A22E4289C1687EA67E39624D29D8EA69C8666Cs0gAD" TargetMode="External"/><Relationship Id="rId36" Type="http://schemas.openxmlformats.org/officeDocument/2006/relationships/hyperlink" Target="consultantplus://offline/ref=C7926B425D4D00DD7A4BD91C6CD5FA3C98DD6B296472EFB1B2BD262834C5CC9579CEE153C9A52B4381C1687EA67E39624D29D8EA69C8666Cs0gAD" TargetMode="External"/><Relationship Id="rId49" Type="http://schemas.openxmlformats.org/officeDocument/2006/relationships/hyperlink" Target="consultantplus://offline/ref=C7926B425D4D00DD7A4BD91C6CD5FA3C98DD6B296472EFB1B2BD262834C5CC9579CEE153C9A52B4381C1687EA67E39624D29D8EA69C8666Cs0gAD" TargetMode="External"/><Relationship Id="rId57" Type="http://schemas.openxmlformats.org/officeDocument/2006/relationships/hyperlink" Target="consultantplus://offline/ref=C7926B425D4D00DD7A4BD91C6CD5FA3C98DC64266573EFB1B2BD262834C5CC956BCEB95FC9A3374380D43E2FE0s2gAD" TargetMode="External"/><Relationship Id="rId61" Type="http://schemas.openxmlformats.org/officeDocument/2006/relationships/image" Target="media/image1.wmf"/><Relationship Id="rId10" Type="http://schemas.openxmlformats.org/officeDocument/2006/relationships/hyperlink" Target="consultantplus://offline/ref=C7926B425D4D00DD7A4BD91C6CD5FA3C98DC64236374EFB1B2BD262834C5CC9579CEE153C9A02B4487C1687EA67E39624D29D8EA69C8666Cs0gAD" TargetMode="External"/><Relationship Id="rId19" Type="http://schemas.openxmlformats.org/officeDocument/2006/relationships/hyperlink" Target="consultantplus://offline/ref=C7926B425D4D00DD7A4BD91C6CD5FA3C98DC64236374EFB1B2BD262834C5CC956BCEB95FC9A3374380D43E2FE0s2gAD" TargetMode="External"/><Relationship Id="rId31" Type="http://schemas.openxmlformats.org/officeDocument/2006/relationships/hyperlink" Target="consultantplus://offline/ref=C7926B425D4D00DD7A4BD91C6CD5FA3C98DD6B296472EFB1B2BD262834C5CC9579CEE153C9A42E4080C1687EA67E39624D29D8EA69C8666Cs0gAD" TargetMode="External"/><Relationship Id="rId44" Type="http://schemas.openxmlformats.org/officeDocument/2006/relationships/hyperlink" Target="consultantplus://offline/ref=C7926B425D4D00DD7A4BD91C6CD5FA3C98DD6B296472EFB1B2BD262834C5CC9579CEE153C9A42E4080C1687EA67E39624D29D8EA69C8666Cs0gAD" TargetMode="External"/><Relationship Id="rId52" Type="http://schemas.openxmlformats.org/officeDocument/2006/relationships/hyperlink" Target="consultantplus://offline/ref=C7926B425D4D00DD7A4BD91C6CD5FA3C98DD6B296472EFB1B2BD262834C5CC9579CEE153C9A52F4286C1687EA67E39624D29D8EA69C8666Cs0gAD" TargetMode="External"/><Relationship Id="rId60" Type="http://schemas.openxmlformats.org/officeDocument/2006/relationships/hyperlink" Target="consultantplus://offline/ref=C7926B425D4D00DD7A4BC7117AB9A53398DF332C6376E7E4EFE8207F6B95CAC0398EE70698E47C4F81C9222EE33536624Cs3g6D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E24C245780C5DF44C8DA7993935A92BD0067CE387EAE04546DBE3A1E64AF390AC4352DF0CF9E7C265B4EE442C16BE0E0E926F4E44B2A972CA6E09Cr0g3D" TargetMode="External"/><Relationship Id="rId14" Type="http://schemas.openxmlformats.org/officeDocument/2006/relationships/hyperlink" Target="consultantplus://offline/ref=C7926B425D4D00DD7A4BC7117AB9A53398DF332C6374EDE3EDEA207F6B95CAC0398EE7068AE4244381CA3C2FE52060330A62D4EB74D4676F15A72966sDg6D" TargetMode="External"/><Relationship Id="rId22" Type="http://schemas.openxmlformats.org/officeDocument/2006/relationships/hyperlink" Target="consultantplus://offline/ref=C7926B425D4D00DD7A4BD91C6CD5FA3C98D06F22627AEFB1B2BD262834C5CC956BCEB95FC9A3374380D43E2FE0s2gAD" TargetMode="External"/><Relationship Id="rId27" Type="http://schemas.openxmlformats.org/officeDocument/2006/relationships/hyperlink" Target="consultantplus://offline/ref=C7926B425D4D00DD7A4BD91C6CD5FA3C98DD6B296472EFB1B2BD262834C5CC9579CEE153C9A22E4289C1687EA67E39624D29D8EA69C8666Cs0gAD" TargetMode="External"/><Relationship Id="rId30" Type="http://schemas.openxmlformats.org/officeDocument/2006/relationships/hyperlink" Target="consultantplus://offline/ref=C7926B425D4D00DD7A4BD91C6CD5FA3C98DD6B296472EFB1B2BD262834C5CC9579CEE153C9A42C4784C1687EA67E39624D29D8EA69C8666Cs0gAD" TargetMode="External"/><Relationship Id="rId35" Type="http://schemas.openxmlformats.org/officeDocument/2006/relationships/hyperlink" Target="consultantplus://offline/ref=C7926B425D4D00DD7A4BD91C6CD5FA3C98DD6B296472EFB1B2BD262834C5CC9579CEE153C9A52B4381C1687EA67E39624D29D8EA69C8666Cs0gAD" TargetMode="External"/><Relationship Id="rId43" Type="http://schemas.openxmlformats.org/officeDocument/2006/relationships/hyperlink" Target="consultantplus://offline/ref=C7926B425D4D00DD7A4BD91C6CD5FA3C98DD6B296472EFB1B2BD262834C5CC9579CEE153C9A42C4784C1687EA67E39624D29D8EA69C8666Cs0gAD" TargetMode="External"/><Relationship Id="rId48" Type="http://schemas.openxmlformats.org/officeDocument/2006/relationships/hyperlink" Target="consultantplus://offline/ref=C7926B425D4D00DD7A4BD91C6CD5FA3C98DD6B296472EFB1B2BD262834C5CC9579CEE153C9A52B4381C1687EA67E39624D29D8EA69C8666Cs0gAD" TargetMode="External"/><Relationship Id="rId56" Type="http://schemas.openxmlformats.org/officeDocument/2006/relationships/hyperlink" Target="consultantplus://offline/ref=C7926B425D4D00DD7A4BD91C6CD5FA3C98DC68216176EFB1B2BD262834C5CC956BCEB95FC9A3374380D43E2FE0s2gA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4E24C245780C5DF44C8DA7993935A92BD0067CE387EA2035469BE3A1E64AF390AC4352DF0CF9E7C265B4EE442C16BE0E0E926F4E44B2A972CA6E09Cr0g3D" TargetMode="External"/><Relationship Id="rId51" Type="http://schemas.openxmlformats.org/officeDocument/2006/relationships/hyperlink" Target="consultantplus://offline/ref=C7926B425D4D00DD7A4BD91C6CD5FA3C98DD6B296472EFB1B2BD262834C5CC9579CEE153C9A52C4B83C1687EA67E39624D29D8EA69C8666Cs0g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926B425D4D00DD7A4BC7117AB9A53398DF332C6374E6E4ECEA207F6B95CAC0398EE7068AE4244381C93E2EE02060330A62D4EB74D4676F15A72966sDg6D" TargetMode="External"/><Relationship Id="rId17" Type="http://schemas.openxmlformats.org/officeDocument/2006/relationships/hyperlink" Target="consultantplus://offline/ref=C7926B425D4D00DD7A4BC7117AB9A53398DF332C6374EDE3EDEA207F6B95CAC0398EE7068AE4244381CA3C2FEB2060330A62D4EB74D4676F15A72966sDg6D" TargetMode="External"/><Relationship Id="rId25" Type="http://schemas.openxmlformats.org/officeDocument/2006/relationships/hyperlink" Target="consultantplus://offline/ref=C7926B425D4D00DD7A4BD91C6CD5FA3C98DC64236374EFB1B2BD262834C5CC9579CEE153C9A0284685C1687EA67E39624D29D8EA69C8666Cs0gAD" TargetMode="External"/><Relationship Id="rId33" Type="http://schemas.openxmlformats.org/officeDocument/2006/relationships/hyperlink" Target="consultantplus://offline/ref=C7926B425D4D00DD7A4BD91C6CD5FA3C98DD6B296472EFB1B2BD262834C5CC9579CEE153C9A5294387C1687EA67E39624D29D8EA69C8666Cs0gAD" TargetMode="External"/><Relationship Id="rId38" Type="http://schemas.openxmlformats.org/officeDocument/2006/relationships/hyperlink" Target="consultantplus://offline/ref=C7926B425D4D00DD7A4BD91C6CD5FA3C98DD6B296472EFB1B2BD262834C5CC9579CEE153C9A52C4B83C1687EA67E39624D29D8EA69C8666Cs0gAD" TargetMode="External"/><Relationship Id="rId46" Type="http://schemas.openxmlformats.org/officeDocument/2006/relationships/hyperlink" Target="consultantplus://offline/ref=C7926B425D4D00DD7A4BD91C6CD5FA3C98DD6B296472EFB1B2BD262834C5CC9579CEE153C9A5294387C1687EA67E39624D29D8EA69C8666Cs0gAD" TargetMode="External"/><Relationship Id="rId59" Type="http://schemas.openxmlformats.org/officeDocument/2006/relationships/hyperlink" Target="consultantplus://offline/ref=C7926B425D4D00DD7A4BD91C6CD5FA3C98DC68216176EFB1B2BD262834C5CC956BCEB95FC9A3374380D43E2FE0s2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13357</Words>
  <Characters>76141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</cp:revision>
  <dcterms:created xsi:type="dcterms:W3CDTF">2021-11-03T03:32:00Z</dcterms:created>
  <dcterms:modified xsi:type="dcterms:W3CDTF">2021-11-03T03:32:00Z</dcterms:modified>
</cp:coreProperties>
</file>