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6C" w:rsidRDefault="005444BD" w:rsidP="00134CF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</w:t>
      </w:r>
    </w:p>
    <w:p w:rsidR="005444BD" w:rsidRPr="00C40596" w:rsidRDefault="005444BD" w:rsidP="00134C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CE1658" w:rsidRDefault="005444BD" w:rsidP="00134C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E16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5444BD" w:rsidRPr="00CE1658" w:rsidRDefault="005444BD" w:rsidP="00134C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5444BD" w:rsidRPr="00CE1658" w:rsidRDefault="005444BD" w:rsidP="00134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CE1658" w:rsidRDefault="005444BD" w:rsidP="0013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E16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CE1658" w:rsidRDefault="005444BD" w:rsidP="00134CF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B6332" w:rsidRPr="00CE1658" w:rsidRDefault="00FB6332" w:rsidP="00134CF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CE1658" w:rsidRDefault="005444BD" w:rsidP="0013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E16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5444BD" w:rsidRPr="00CE1658" w:rsidRDefault="005444BD" w:rsidP="00134CF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CE1658" w:rsidRPr="00CE1658" w:rsidTr="000148C5">
        <w:tc>
          <w:tcPr>
            <w:tcW w:w="4785" w:type="dxa"/>
          </w:tcPr>
          <w:p w:rsidR="005444BD" w:rsidRPr="00CE1658" w:rsidRDefault="00D56A6C" w:rsidP="00134C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16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18.09.2017</w:t>
            </w:r>
            <w:r w:rsidR="005444BD" w:rsidRPr="00CE16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CE1658" w:rsidRDefault="00D56A6C" w:rsidP="00134CF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16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№ 127</w:t>
            </w:r>
            <w:r w:rsidR="005444BD" w:rsidRPr="00CE16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5444BD" w:rsidRPr="00CE1658" w:rsidRDefault="005444BD" w:rsidP="00134CF2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34CF2" w:rsidRPr="00CE1658" w:rsidRDefault="00134CF2" w:rsidP="0079499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16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создании «горячей линии» для приема обращений граждан сельского поселения Хатанга </w:t>
      </w:r>
      <w:r w:rsidRPr="00CE1658">
        <w:rPr>
          <w:rFonts w:ascii="Times New Roman" w:hAnsi="Times New Roman" w:cs="Times New Roman"/>
          <w:b/>
          <w:color w:val="0070C0"/>
          <w:sz w:val="24"/>
          <w:szCs w:val="24"/>
          <w:lang w:val="x-none"/>
        </w:rPr>
        <w:t>по вопросам подключения к системам тепло- и водоснабжения, водоотведения</w:t>
      </w:r>
      <w:r w:rsidRPr="00CE165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селе Хатанга. </w:t>
      </w:r>
    </w:p>
    <w:p w:rsidR="0079499B" w:rsidRPr="00CE1658" w:rsidRDefault="0079499B" w:rsidP="0079499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444BD" w:rsidRPr="00CE1658" w:rsidRDefault="00134CF2" w:rsidP="00134CF2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x-none" w:eastAsia="ru-RU"/>
        </w:rPr>
      </w:pPr>
      <w:r w:rsidRPr="00CE1658">
        <w:rPr>
          <w:rFonts w:ascii="Times New Roman" w:hAnsi="Times New Roman" w:cs="Times New Roman"/>
          <w:color w:val="0070C0"/>
          <w:sz w:val="24"/>
          <w:szCs w:val="24"/>
        </w:rPr>
        <w:t>Во исполнение пункта 1.5  Плана мероприятий по реализации на территории МО «Сельское поселение Хатанга» «дорожной карты» по внедрению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(далее – целевая модель) на август - </w:t>
      </w:r>
      <w:r w:rsidRPr="00CE1658">
        <w:rPr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</w:rPr>
        <w:t>декабрь 2017</w:t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 года, утвержденного Постановлением администрации сельского поселения Хатанга  от </w:t>
      </w:r>
      <w:r w:rsidR="0096124D" w:rsidRPr="00CE1658">
        <w:rPr>
          <w:rFonts w:ascii="Times New Roman" w:hAnsi="Times New Roman" w:cs="Times New Roman"/>
          <w:color w:val="0070C0"/>
          <w:sz w:val="24"/>
          <w:szCs w:val="24"/>
        </w:rPr>
        <w:t>18.08</w:t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.2017г. № </w:t>
      </w:r>
      <w:r w:rsidR="0096124D" w:rsidRPr="00CE1658">
        <w:rPr>
          <w:rFonts w:ascii="Times New Roman" w:hAnsi="Times New Roman" w:cs="Times New Roman"/>
          <w:color w:val="0070C0"/>
          <w:sz w:val="24"/>
          <w:szCs w:val="24"/>
        </w:rPr>
        <w:t>104</w:t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 "О  проведении мероприятий по внедрению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территории МО «Сельское поселение Хатанга»</w:t>
      </w:r>
      <w:r w:rsidR="005444BD"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val="x-none" w:eastAsia="ru-RU"/>
        </w:rPr>
        <w:t>,</w:t>
      </w:r>
    </w:p>
    <w:p w:rsidR="005444BD" w:rsidRPr="00CE1658" w:rsidRDefault="005444BD" w:rsidP="00134CF2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x-none" w:eastAsia="ru-RU"/>
        </w:rPr>
      </w:pPr>
    </w:p>
    <w:p w:rsidR="005444BD" w:rsidRPr="00CE1658" w:rsidRDefault="005444BD" w:rsidP="0079499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CE16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134CF2" w:rsidRPr="00CE1658" w:rsidRDefault="00134CF2" w:rsidP="00515270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34CF2" w:rsidRPr="00CE1658" w:rsidRDefault="00134CF2" w:rsidP="0051527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Создать </w:t>
      </w:r>
      <w:r w:rsidR="00557AAF" w:rsidRPr="00CE1658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>Горячую линию</w:t>
      </w:r>
      <w:r w:rsidR="00557AAF" w:rsidRPr="00CE1658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 Обществу с ограниченной ответственностью «Энергия»</w:t>
      </w:r>
      <w:r w:rsidR="00557AAF"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 (далее</w:t>
      </w:r>
      <w:r w:rsidR="009A59EB"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57AAF" w:rsidRPr="00CE1658">
        <w:rPr>
          <w:rFonts w:ascii="Times New Roman" w:hAnsi="Times New Roman" w:cs="Times New Roman"/>
          <w:color w:val="0070C0"/>
          <w:sz w:val="24"/>
          <w:szCs w:val="24"/>
        </w:rPr>
        <w:t>- ООО «Энергия»)</w:t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 для обратной связи с населением сельского поселения Хатанга</w:t>
      </w:r>
      <w:r w:rsidR="009A59EB" w:rsidRPr="00CE1658">
        <w:rPr>
          <w:rFonts w:ascii="Arial" w:hAnsi="Arial" w:cs="Arial"/>
          <w:color w:val="0070C0"/>
          <w:sz w:val="24"/>
          <w:szCs w:val="24"/>
        </w:rPr>
        <w:t xml:space="preserve">, </w:t>
      </w:r>
      <w:r w:rsidR="009A59EB" w:rsidRPr="00CE1658">
        <w:rPr>
          <w:rFonts w:ascii="Times New Roman" w:hAnsi="Times New Roman" w:cs="Times New Roman"/>
          <w:color w:val="0070C0"/>
          <w:sz w:val="24"/>
          <w:szCs w:val="24"/>
        </w:rPr>
        <w:t>по вопросам</w:t>
      </w:r>
      <w:r w:rsidR="009A59EB" w:rsidRPr="00CE1658">
        <w:rPr>
          <w:color w:val="0070C0"/>
        </w:rPr>
        <w:t xml:space="preserve"> </w:t>
      </w:r>
      <w:r w:rsidR="009A59EB" w:rsidRPr="00CE1658">
        <w:rPr>
          <w:rFonts w:ascii="Times New Roman" w:hAnsi="Times New Roman" w:cs="Times New Roman"/>
          <w:color w:val="0070C0"/>
          <w:sz w:val="24"/>
          <w:szCs w:val="24"/>
        </w:rPr>
        <w:t>подключения к системам тепло- и водоснабжения, водоотведения в селе Хатанга.</w:t>
      </w:r>
    </w:p>
    <w:p w:rsidR="00134CF2" w:rsidRPr="00CE1658" w:rsidRDefault="00134CF2" w:rsidP="00134CF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57AAF" w:rsidRPr="00CE1658" w:rsidRDefault="009A59EB" w:rsidP="00E24418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ООО «Энергия» (Кузьмин С.А.) разработать и у</w:t>
      </w:r>
      <w:r w:rsidR="00134CF2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твердить</w:t>
      </w:r>
      <w:r w:rsidR="00557AAF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 xml:space="preserve"> Порядок работы</w:t>
      </w:r>
      <w:r w:rsidR="00134CF2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 xml:space="preserve"> </w:t>
      </w:r>
      <w:r w:rsidR="00557AAF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«</w:t>
      </w:r>
      <w:r w:rsidR="00134CF2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Горячей линии</w:t>
      </w:r>
      <w:r w:rsidR="00557AAF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»</w:t>
      </w:r>
      <w:r w:rsidR="00134CF2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 xml:space="preserve"> </w:t>
      </w:r>
      <w:r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по приему</w:t>
      </w:r>
      <w:r w:rsidR="00134CF2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 xml:space="preserve"> обращений граждан по вопросам </w:t>
      </w:r>
      <w:r w:rsidR="00557AAF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подключения к сетям тепло- водоснабжения и водоотведения (далее – Порядок работы «</w:t>
      </w:r>
      <w:r w:rsidR="00134CF2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Горячая линия</w:t>
      </w:r>
      <w:r w:rsidR="00557AAF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»</w:t>
      </w:r>
      <w:r w:rsidR="00134CF2" w:rsidRPr="00CE1658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</w:rPr>
        <w:t>).</w:t>
      </w:r>
    </w:p>
    <w:p w:rsidR="00557AAF" w:rsidRPr="00CE1658" w:rsidRDefault="00557AAF" w:rsidP="00557AA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57AAF" w:rsidRPr="00CE1658" w:rsidRDefault="00557AAF" w:rsidP="005444BD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Разместить информацию </w:t>
      </w:r>
      <w:r w:rsidR="009A59EB"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о поряд</w:t>
      </w: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к</w:t>
      </w:r>
      <w:r w:rsidR="009A59EB"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е работы «Горячей линии</w:t>
      </w: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» на сайте органов местного самоуправления </w:t>
      </w:r>
      <w:r w:rsidR="009A59EB"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и </w:t>
      </w: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на сайте </w:t>
      </w:r>
      <w:proofErr w:type="spellStart"/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энергоснабжающей</w:t>
      </w:r>
      <w:proofErr w:type="spellEnd"/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организации ООО «Энергия»</w:t>
      </w:r>
    </w:p>
    <w:p w:rsidR="00134CF2" w:rsidRPr="00CE1658" w:rsidRDefault="00134CF2" w:rsidP="00134CF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134CF2" w:rsidRPr="00CE1658" w:rsidRDefault="00134CF2" w:rsidP="0075727C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CE1658">
        <w:rPr>
          <w:rFonts w:ascii="Times New Roman" w:hAnsi="Times New Roman" w:cs="Times New Roman"/>
          <w:color w:val="0070C0"/>
          <w:sz w:val="24"/>
          <w:szCs w:val="24"/>
        </w:rPr>
        <w:t>Ответственным за обеспечение деятельности «Горячей линии» назначить Генерального директора Общества с</w:t>
      </w:r>
      <w:r w:rsidR="009A59EB"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 ограниченной ответственностью </w:t>
      </w:r>
      <w:r w:rsidR="00D56A6C" w:rsidRPr="00CE165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</w:t>
      </w:r>
      <w:r w:rsidR="009A59EB" w:rsidRPr="00CE1658">
        <w:rPr>
          <w:rFonts w:ascii="Times New Roman" w:hAnsi="Times New Roman" w:cs="Times New Roman"/>
          <w:color w:val="0070C0"/>
          <w:sz w:val="24"/>
          <w:szCs w:val="24"/>
        </w:rPr>
        <w:t>С.А</w:t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>. Кузьмина</w:t>
      </w:r>
      <w:r w:rsidRPr="00CE1658">
        <w:rPr>
          <w:rFonts w:ascii="Arial" w:hAnsi="Arial" w:cs="Arial"/>
          <w:color w:val="0070C0"/>
          <w:sz w:val="21"/>
          <w:szCs w:val="21"/>
        </w:rPr>
        <w:t>.</w:t>
      </w:r>
    </w:p>
    <w:p w:rsidR="00134CF2" w:rsidRPr="00CE1658" w:rsidRDefault="00134CF2" w:rsidP="00134CF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D56A6C" w:rsidRPr="00CE1658" w:rsidRDefault="00515270" w:rsidP="00515270">
      <w:pPr>
        <w:pStyle w:val="ae"/>
        <w:numPr>
          <w:ilvl w:val="0"/>
          <w:numId w:val="1"/>
        </w:numPr>
        <w:ind w:hanging="356"/>
        <w:jc w:val="both"/>
        <w:rPr>
          <w:rStyle w:val="ad"/>
          <w:color w:val="0070C0"/>
          <w:u w:val="none"/>
          <w:lang w:eastAsia="ar-SA"/>
        </w:rPr>
      </w:pPr>
      <w:r w:rsidRPr="00CE1658">
        <w:rPr>
          <w:color w:val="0070C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</w:t>
      </w:r>
      <w:r w:rsidRPr="00CE1658">
        <w:rPr>
          <w:color w:val="0070C0"/>
          <w:lang w:eastAsia="ar-SA"/>
        </w:rPr>
        <w:lastRenderedPageBreak/>
        <w:t xml:space="preserve">официальном сайте органов местного самоуправления сельского поселения Хатанга </w:t>
      </w:r>
      <w:hyperlink r:id="rId8" w:history="1">
        <w:r w:rsidRPr="00CE1658">
          <w:rPr>
            <w:rStyle w:val="ad"/>
            <w:color w:val="0070C0"/>
            <w:lang w:val="en-US" w:eastAsia="ar-SA"/>
          </w:rPr>
          <w:t>www</w:t>
        </w:r>
        <w:r w:rsidRPr="00CE1658">
          <w:rPr>
            <w:rStyle w:val="ad"/>
            <w:color w:val="0070C0"/>
            <w:lang w:eastAsia="ar-SA"/>
          </w:rPr>
          <w:t>.</w:t>
        </w:r>
        <w:proofErr w:type="spellStart"/>
        <w:r w:rsidRPr="00CE1658">
          <w:rPr>
            <w:rStyle w:val="ad"/>
            <w:color w:val="0070C0"/>
            <w:lang w:val="en-US" w:eastAsia="ar-SA"/>
          </w:rPr>
          <w:t>hatanga</w:t>
        </w:r>
        <w:proofErr w:type="spellEnd"/>
        <w:r w:rsidRPr="00CE1658">
          <w:rPr>
            <w:rStyle w:val="ad"/>
            <w:color w:val="0070C0"/>
            <w:lang w:eastAsia="ar-SA"/>
          </w:rPr>
          <w:t>24.</w:t>
        </w:r>
        <w:proofErr w:type="spellStart"/>
        <w:r w:rsidRPr="00CE1658">
          <w:rPr>
            <w:rStyle w:val="ad"/>
            <w:color w:val="0070C0"/>
            <w:lang w:val="en-US" w:eastAsia="ar-SA"/>
          </w:rPr>
          <w:t>ru</w:t>
        </w:r>
        <w:proofErr w:type="spellEnd"/>
      </w:hyperlink>
    </w:p>
    <w:p w:rsidR="005444BD" w:rsidRPr="00CE1658" w:rsidRDefault="00515270" w:rsidP="00D56A6C">
      <w:pPr>
        <w:pStyle w:val="ae"/>
        <w:ind w:left="1065"/>
        <w:jc w:val="both"/>
        <w:rPr>
          <w:color w:val="0070C0"/>
          <w:lang w:eastAsia="ar-SA"/>
        </w:rPr>
      </w:pPr>
      <w:r w:rsidRPr="00CE1658">
        <w:rPr>
          <w:color w:val="0070C0"/>
          <w:lang w:eastAsia="ar-SA"/>
        </w:rPr>
        <w:t xml:space="preserve"> </w:t>
      </w:r>
    </w:p>
    <w:p w:rsidR="005444BD" w:rsidRPr="00CE1658" w:rsidRDefault="005444BD" w:rsidP="005444BD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Постановление вступает в силу </w:t>
      </w:r>
      <w:r w:rsidR="00D56A6C"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со дня подписания.</w:t>
      </w:r>
    </w:p>
    <w:p w:rsidR="005444BD" w:rsidRPr="00CE1658" w:rsidRDefault="005444BD" w:rsidP="005444B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CE1658" w:rsidRDefault="005444BD" w:rsidP="005444BD">
      <w:pPr>
        <w:numPr>
          <w:ilvl w:val="0"/>
          <w:numId w:val="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Контроль за исполнением настоящего Постанов</w:t>
      </w:r>
      <w:r w:rsidR="00515270"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ления возложить на Скрипкина А.</w:t>
      </w:r>
      <w:r w:rsidRPr="00CE16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С., заместителя Главы сельского поселения Хатанга.</w:t>
      </w:r>
    </w:p>
    <w:p w:rsidR="005444BD" w:rsidRPr="00CE1658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444BD" w:rsidRPr="00CE1658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56A6C" w:rsidRPr="00CE1658" w:rsidRDefault="00D56A6C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E1658" w:rsidRDefault="00CE1658" w:rsidP="00CE165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Исполняющая обязанности Главы</w:t>
      </w:r>
    </w:p>
    <w:p w:rsidR="005444BD" w:rsidRPr="00CE1658" w:rsidRDefault="005444BD" w:rsidP="00CE165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E1658">
        <w:rPr>
          <w:rFonts w:ascii="Times New Roman" w:hAnsi="Times New Roman" w:cs="Times New Roman"/>
          <w:color w:val="0070C0"/>
          <w:sz w:val="24"/>
          <w:szCs w:val="24"/>
        </w:rPr>
        <w:t>сельского поселения Хатанга</w:t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E1658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   </w:t>
      </w:r>
      <w:r w:rsidR="00CE165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bookmarkStart w:id="0" w:name="_GoBack"/>
      <w:bookmarkEnd w:id="0"/>
      <w:r w:rsidR="00CE1658">
        <w:rPr>
          <w:rFonts w:ascii="Times New Roman" w:hAnsi="Times New Roman" w:cs="Times New Roman"/>
          <w:color w:val="0070C0"/>
          <w:sz w:val="24"/>
          <w:szCs w:val="24"/>
        </w:rPr>
        <w:t xml:space="preserve">А.И. </w:t>
      </w:r>
      <w:proofErr w:type="spellStart"/>
      <w:r w:rsidR="00CE1658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proofErr w:type="spellEnd"/>
    </w:p>
    <w:sectPr w:rsidR="005444BD" w:rsidRPr="00CE1658" w:rsidSect="005444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4D" w:rsidRDefault="0087304D" w:rsidP="00134CF2">
      <w:pPr>
        <w:spacing w:after="0" w:line="240" w:lineRule="auto"/>
      </w:pPr>
      <w:r>
        <w:separator/>
      </w:r>
    </w:p>
  </w:endnote>
  <w:endnote w:type="continuationSeparator" w:id="0">
    <w:p w:rsidR="0087304D" w:rsidRDefault="0087304D" w:rsidP="001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4D" w:rsidRDefault="0087304D" w:rsidP="00134CF2">
      <w:pPr>
        <w:spacing w:after="0" w:line="240" w:lineRule="auto"/>
      </w:pPr>
      <w:r>
        <w:separator/>
      </w:r>
    </w:p>
  </w:footnote>
  <w:footnote w:type="continuationSeparator" w:id="0">
    <w:p w:rsidR="0087304D" w:rsidRDefault="0087304D" w:rsidP="0013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47304D6A"/>
    <w:multiLevelType w:val="hybridMultilevel"/>
    <w:tmpl w:val="D8B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BD"/>
    <w:rsid w:val="00134CF2"/>
    <w:rsid w:val="002311E5"/>
    <w:rsid w:val="00243BEA"/>
    <w:rsid w:val="00256D00"/>
    <w:rsid w:val="004C1FB3"/>
    <w:rsid w:val="00515270"/>
    <w:rsid w:val="005444BD"/>
    <w:rsid w:val="00557AAF"/>
    <w:rsid w:val="00724F56"/>
    <w:rsid w:val="0079499B"/>
    <w:rsid w:val="0087304D"/>
    <w:rsid w:val="00954139"/>
    <w:rsid w:val="0096124D"/>
    <w:rsid w:val="009A59EB"/>
    <w:rsid w:val="00B0602F"/>
    <w:rsid w:val="00B433B4"/>
    <w:rsid w:val="00B6169B"/>
    <w:rsid w:val="00C40596"/>
    <w:rsid w:val="00CE1658"/>
    <w:rsid w:val="00D56A6C"/>
    <w:rsid w:val="00D7557E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3224-C520-4B19-BC15-E4322B7D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F2"/>
  </w:style>
  <w:style w:type="paragraph" w:styleId="a8">
    <w:name w:val="footer"/>
    <w:basedOn w:val="a"/>
    <w:link w:val="a9"/>
    <w:uiPriority w:val="99"/>
    <w:unhideWhenUsed/>
    <w:rsid w:val="0013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F2"/>
  </w:style>
  <w:style w:type="character" w:styleId="aa">
    <w:name w:val="Strong"/>
    <w:basedOn w:val="a0"/>
    <w:uiPriority w:val="22"/>
    <w:qFormat/>
    <w:rsid w:val="00134CF2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34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34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rsid w:val="00515270"/>
    <w:rPr>
      <w:color w:val="0000FF"/>
      <w:u w:val="single"/>
    </w:rPr>
  </w:style>
  <w:style w:type="paragraph" w:styleId="ae">
    <w:name w:val="No Spacing"/>
    <w:uiPriority w:val="1"/>
    <w:qFormat/>
    <w:rsid w:val="0051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8</cp:revision>
  <cp:lastPrinted>2017-08-22T05:27:00Z</cp:lastPrinted>
  <dcterms:created xsi:type="dcterms:W3CDTF">2017-08-03T08:34:00Z</dcterms:created>
  <dcterms:modified xsi:type="dcterms:W3CDTF">2017-09-20T07:31:00Z</dcterms:modified>
</cp:coreProperties>
</file>