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E2" w:rsidRPr="007521E2" w:rsidRDefault="007521E2" w:rsidP="007521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21E2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CC73D22" wp14:editId="62811CB0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1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1E2" w:rsidRPr="007521E2" w:rsidRDefault="007521E2" w:rsidP="007521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21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7521E2" w:rsidRPr="007521E2" w:rsidRDefault="007521E2" w:rsidP="007521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21E2" w:rsidRPr="00EA5B28" w:rsidRDefault="007521E2" w:rsidP="00C20C0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1E2" w:rsidRPr="007521E2" w:rsidRDefault="007521E2" w:rsidP="00C20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E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521E2" w:rsidRPr="007521E2" w:rsidRDefault="007521E2" w:rsidP="00C20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1E2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7521E2" w:rsidRPr="007521E2" w:rsidRDefault="007521E2" w:rsidP="00C20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1E2">
        <w:rPr>
          <w:rFonts w:ascii="Times New Roman" w:hAnsi="Times New Roman" w:cs="Times New Roman"/>
          <w:sz w:val="28"/>
          <w:szCs w:val="28"/>
        </w:rPr>
        <w:t>ТАЙМЫРСКИЙ ДОЛГАНО-НЕНЕЦКИЙ МУНИЦИПАЛЬНЫЙ РАЙОН</w:t>
      </w:r>
    </w:p>
    <w:p w:rsidR="007521E2" w:rsidRPr="007521E2" w:rsidRDefault="007521E2" w:rsidP="00C20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E2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ХАТАНГА</w:t>
      </w:r>
    </w:p>
    <w:p w:rsidR="007521E2" w:rsidRPr="007521E2" w:rsidRDefault="007521E2" w:rsidP="00752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E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21E2" w:rsidRPr="007521E2" w:rsidRDefault="007521E2" w:rsidP="00752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1E2" w:rsidRPr="007521E2" w:rsidRDefault="007521E2" w:rsidP="00752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E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521E2" w:rsidRPr="007521E2" w:rsidRDefault="007521E2" w:rsidP="007521E2">
      <w:pPr>
        <w:rPr>
          <w:rFonts w:ascii="Times New Roman" w:hAnsi="Times New Roman" w:cs="Times New Roman"/>
          <w:b/>
          <w:sz w:val="28"/>
          <w:szCs w:val="28"/>
        </w:rPr>
      </w:pPr>
    </w:p>
    <w:p w:rsidR="007521E2" w:rsidRPr="007521E2" w:rsidRDefault="00EA5B28" w:rsidP="00752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</w:t>
      </w:r>
      <w:r w:rsidR="007521E2" w:rsidRPr="007521E2">
        <w:rPr>
          <w:rFonts w:ascii="Times New Roman" w:hAnsi="Times New Roman" w:cs="Times New Roman"/>
          <w:sz w:val="28"/>
          <w:szCs w:val="28"/>
        </w:rPr>
        <w:t xml:space="preserve">.2024 г.          </w:t>
      </w:r>
      <w:r w:rsidR="00C20C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21E2" w:rsidRPr="007521E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071</w:t>
      </w:r>
      <w:r w:rsidR="007521E2" w:rsidRPr="007521E2">
        <w:rPr>
          <w:rFonts w:ascii="Times New Roman" w:hAnsi="Times New Roman" w:cs="Times New Roman"/>
          <w:sz w:val="28"/>
          <w:szCs w:val="28"/>
        </w:rPr>
        <w:t xml:space="preserve"> -  П</w:t>
      </w:r>
    </w:p>
    <w:p w:rsidR="007521E2" w:rsidRPr="007521E2" w:rsidRDefault="007521E2" w:rsidP="007521E2">
      <w:pPr>
        <w:ind w:left="540" w:hanging="540"/>
        <w:rPr>
          <w:rFonts w:ascii="Times New Roman" w:hAnsi="Times New Roman" w:cs="Times New Roman"/>
          <w:b/>
          <w:sz w:val="28"/>
          <w:szCs w:val="28"/>
        </w:rPr>
      </w:pPr>
    </w:p>
    <w:p w:rsidR="007521E2" w:rsidRPr="007521E2" w:rsidRDefault="007521E2" w:rsidP="00752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1E2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проверки инвестиционных проектов на предмет эффективности использования средств бюджета сельского поселения Хатанга напра</w:t>
      </w:r>
      <w:r w:rsidR="00C20C02">
        <w:rPr>
          <w:rFonts w:ascii="Times New Roman" w:hAnsi="Times New Roman" w:cs="Times New Roman"/>
          <w:b/>
          <w:sz w:val="28"/>
          <w:szCs w:val="28"/>
        </w:rPr>
        <w:t>вленных на капитальные вложения</w:t>
      </w:r>
    </w:p>
    <w:p w:rsidR="007521E2" w:rsidRPr="007521E2" w:rsidRDefault="007521E2" w:rsidP="007521E2">
      <w:pPr>
        <w:rPr>
          <w:rFonts w:ascii="Times New Roman" w:hAnsi="Times New Roman" w:cs="Times New Roman"/>
          <w:b/>
          <w:sz w:val="28"/>
          <w:szCs w:val="28"/>
        </w:rPr>
      </w:pPr>
    </w:p>
    <w:p w:rsidR="007521E2" w:rsidRPr="007521E2" w:rsidRDefault="007521E2" w:rsidP="00752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E2">
        <w:rPr>
          <w:rFonts w:ascii="Times New Roman" w:hAnsi="Times New Roman" w:cs="Times New Roman"/>
          <w:sz w:val="28"/>
          <w:szCs w:val="28"/>
        </w:rPr>
        <w:t>В соответствии со статьями 14,19 Федерального закона от 25.02.1999 № 39-ФЗ «Об инвестиционной деятельности в Российской Федерации, осуществляемой в форме капитальных вложений», в целях эффективного использования средств бюджета сельского поселения Хатанга,</w:t>
      </w:r>
    </w:p>
    <w:p w:rsidR="007521E2" w:rsidRPr="007521E2" w:rsidRDefault="007521E2" w:rsidP="007521E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1E2" w:rsidRPr="007521E2" w:rsidRDefault="007521E2" w:rsidP="007521E2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7521E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521E2" w:rsidRPr="007521E2" w:rsidRDefault="007521E2" w:rsidP="00752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E2" w:rsidRPr="00EA5B28" w:rsidRDefault="007521E2" w:rsidP="00EA5B28">
      <w:pPr>
        <w:pStyle w:val="ac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B28"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 проверки инвестиционных проектов на предмет эффективности использования средств бюджета сельского поселения Хатанга, направляемых на капитальные вложения (далее-Порядок)</w:t>
      </w:r>
      <w:r w:rsidR="00EA5B28" w:rsidRPr="00EA5B28">
        <w:rPr>
          <w:rFonts w:ascii="Times New Roman" w:hAnsi="Times New Roman" w:cs="Times New Roman"/>
          <w:sz w:val="28"/>
          <w:szCs w:val="28"/>
        </w:rPr>
        <w:t>.</w:t>
      </w:r>
    </w:p>
    <w:p w:rsidR="00EA5B28" w:rsidRPr="007521E2" w:rsidRDefault="00EA5B28" w:rsidP="00EA5B28">
      <w:pPr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521E2" w:rsidRPr="00EA5B28" w:rsidRDefault="007521E2" w:rsidP="00EA5B28">
      <w:pPr>
        <w:pStyle w:val="ac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B2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информационном бюллетене </w:t>
      </w:r>
      <w:proofErr w:type="spellStart"/>
      <w:r w:rsidRPr="00EA5B28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Pr="00EA5B2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EA5B28" w:rsidRPr="00EA5B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5B28" w:rsidRPr="00EA5B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5B28" w:rsidRPr="00EA5B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hatanga</w:t>
        </w:r>
        <w:proofErr w:type="spellEnd"/>
        <w:r w:rsidR="00EA5B28" w:rsidRPr="00EA5B28">
          <w:rPr>
            <w:rStyle w:val="a3"/>
            <w:rFonts w:ascii="Times New Roman" w:hAnsi="Times New Roman" w:cs="Times New Roman"/>
            <w:sz w:val="28"/>
            <w:szCs w:val="28"/>
          </w:rPr>
          <w:t>24.</w:t>
        </w:r>
        <w:proofErr w:type="spellStart"/>
        <w:r w:rsidR="00EA5B28" w:rsidRPr="00EA5B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A5B28" w:rsidRDefault="00EA5B28" w:rsidP="00EA5B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521E2" w:rsidRPr="00EA5B28" w:rsidRDefault="007521E2" w:rsidP="00EA5B28">
      <w:pPr>
        <w:pStyle w:val="ac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B2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Финансового отдела администрации сельского поселения Хатанга Смирнову О.В.</w:t>
      </w:r>
    </w:p>
    <w:p w:rsidR="007521E2" w:rsidRPr="007521E2" w:rsidRDefault="007521E2" w:rsidP="007521E2">
      <w:pPr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EA5B28" w:rsidRPr="00EA5B28" w:rsidRDefault="00EA5B28" w:rsidP="00EA5B28">
      <w:pPr>
        <w:pStyle w:val="ac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B28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521E2" w:rsidRPr="007521E2" w:rsidRDefault="007521E2" w:rsidP="007521E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521E2" w:rsidRPr="007521E2" w:rsidRDefault="007521E2" w:rsidP="007521E2">
      <w:pPr>
        <w:rPr>
          <w:rFonts w:ascii="Times New Roman" w:hAnsi="Times New Roman" w:cs="Times New Roman"/>
          <w:sz w:val="28"/>
          <w:szCs w:val="28"/>
        </w:rPr>
      </w:pPr>
    </w:p>
    <w:p w:rsidR="007521E2" w:rsidRDefault="007521E2" w:rsidP="007521E2">
      <w:pPr>
        <w:rPr>
          <w:rFonts w:ascii="Times New Roman" w:hAnsi="Times New Roman" w:cs="Times New Roman"/>
          <w:sz w:val="28"/>
          <w:szCs w:val="28"/>
        </w:rPr>
      </w:pPr>
    </w:p>
    <w:p w:rsidR="007521E2" w:rsidRPr="007521E2" w:rsidRDefault="007521E2" w:rsidP="007521E2">
      <w:pPr>
        <w:rPr>
          <w:rFonts w:ascii="Times New Roman" w:hAnsi="Times New Roman" w:cs="Times New Roman"/>
          <w:sz w:val="28"/>
          <w:szCs w:val="28"/>
        </w:rPr>
      </w:pPr>
      <w:r w:rsidRPr="007521E2">
        <w:rPr>
          <w:rFonts w:ascii="Times New Roman" w:hAnsi="Times New Roman" w:cs="Times New Roman"/>
          <w:sz w:val="28"/>
          <w:szCs w:val="28"/>
        </w:rPr>
        <w:t xml:space="preserve">Глава сельского поселения Хатанга </w:t>
      </w:r>
      <w:r w:rsidRPr="007521E2">
        <w:rPr>
          <w:rFonts w:ascii="Times New Roman" w:hAnsi="Times New Roman" w:cs="Times New Roman"/>
          <w:sz w:val="28"/>
          <w:szCs w:val="28"/>
        </w:rPr>
        <w:tab/>
      </w:r>
      <w:r w:rsidRPr="007521E2">
        <w:rPr>
          <w:rFonts w:ascii="Times New Roman" w:hAnsi="Times New Roman" w:cs="Times New Roman"/>
          <w:sz w:val="28"/>
          <w:szCs w:val="28"/>
        </w:rPr>
        <w:tab/>
      </w:r>
      <w:r w:rsidRPr="007521E2">
        <w:rPr>
          <w:rFonts w:ascii="Times New Roman" w:hAnsi="Times New Roman" w:cs="Times New Roman"/>
          <w:sz w:val="28"/>
          <w:szCs w:val="28"/>
        </w:rPr>
        <w:tab/>
      </w:r>
      <w:r w:rsidRPr="007521E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A5B28">
        <w:rPr>
          <w:rFonts w:ascii="Times New Roman" w:hAnsi="Times New Roman" w:cs="Times New Roman"/>
          <w:sz w:val="28"/>
          <w:szCs w:val="28"/>
        </w:rPr>
        <w:t xml:space="preserve">    </w:t>
      </w:r>
      <w:r w:rsidRPr="007521E2">
        <w:rPr>
          <w:rFonts w:ascii="Times New Roman" w:hAnsi="Times New Roman" w:cs="Times New Roman"/>
          <w:sz w:val="28"/>
          <w:szCs w:val="28"/>
        </w:rPr>
        <w:t>А.С. Доронин</w:t>
      </w:r>
    </w:p>
    <w:p w:rsidR="007305CB" w:rsidRPr="00EA5B28" w:rsidRDefault="001C13CF" w:rsidP="00EA5B28">
      <w:pPr>
        <w:pStyle w:val="af1"/>
        <w:ind w:firstLine="5954"/>
        <w:rPr>
          <w:rFonts w:ascii="Times New Roman" w:hAnsi="Times New Roman" w:cs="Times New Roman"/>
          <w:b/>
          <w:sz w:val="20"/>
          <w:szCs w:val="20"/>
        </w:rPr>
      </w:pPr>
      <w:r w:rsidRPr="00EA5B28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EA5B28" w:rsidRDefault="001C13CF" w:rsidP="00EA5B28">
      <w:pPr>
        <w:pStyle w:val="af1"/>
        <w:ind w:firstLine="5954"/>
        <w:rPr>
          <w:rFonts w:ascii="Times New Roman" w:hAnsi="Times New Roman" w:cs="Times New Roman"/>
          <w:sz w:val="20"/>
          <w:szCs w:val="20"/>
        </w:rPr>
      </w:pPr>
      <w:r w:rsidRPr="00EA5B28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305CB" w:rsidRDefault="00395DC9" w:rsidP="00EA5B28">
      <w:pPr>
        <w:pStyle w:val="af1"/>
        <w:ind w:firstLine="5954"/>
        <w:rPr>
          <w:rFonts w:ascii="Times New Roman" w:hAnsi="Times New Roman" w:cs="Times New Roman"/>
          <w:sz w:val="20"/>
          <w:szCs w:val="20"/>
        </w:rPr>
      </w:pPr>
      <w:r w:rsidRPr="00EA5B28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EA5B28" w:rsidRPr="00EA5B28" w:rsidRDefault="00EA5B28" w:rsidP="00EA5B28">
      <w:pPr>
        <w:pStyle w:val="af1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18.06.2024 г. № 071-П</w:t>
      </w:r>
    </w:p>
    <w:p w:rsidR="00EA5B28" w:rsidRDefault="00EA5B28">
      <w:pPr>
        <w:pStyle w:val="30"/>
        <w:shd w:val="clear" w:color="auto" w:fill="auto"/>
        <w:spacing w:line="324" w:lineRule="exact"/>
        <w:jc w:val="center"/>
      </w:pPr>
    </w:p>
    <w:p w:rsidR="00EA5B28" w:rsidRDefault="00EA5B28">
      <w:pPr>
        <w:pStyle w:val="30"/>
        <w:shd w:val="clear" w:color="auto" w:fill="auto"/>
        <w:spacing w:line="324" w:lineRule="exact"/>
        <w:jc w:val="center"/>
      </w:pPr>
    </w:p>
    <w:p w:rsidR="007305CB" w:rsidRDefault="001C13CF">
      <w:pPr>
        <w:pStyle w:val="30"/>
        <w:shd w:val="clear" w:color="auto" w:fill="auto"/>
        <w:spacing w:line="324" w:lineRule="exact"/>
        <w:jc w:val="center"/>
      </w:pPr>
      <w:r>
        <w:t>Порядок</w:t>
      </w:r>
    </w:p>
    <w:p w:rsidR="007305CB" w:rsidRDefault="001C13CF">
      <w:pPr>
        <w:pStyle w:val="30"/>
        <w:shd w:val="clear" w:color="auto" w:fill="auto"/>
        <w:spacing w:after="335" w:line="324" w:lineRule="exact"/>
        <w:jc w:val="center"/>
      </w:pPr>
      <w:r>
        <w:t>проведения проверки инвестиционных проектов на предмет</w:t>
      </w:r>
      <w:r>
        <w:br/>
        <w:t xml:space="preserve">эффективности использования средств бюджета </w:t>
      </w:r>
      <w:r w:rsidR="00395DC9">
        <w:t>сельского поселения Хатанга</w:t>
      </w:r>
      <w:r>
        <w:t>,</w:t>
      </w:r>
      <w:r w:rsidR="00C20C02">
        <w:t xml:space="preserve"> </w:t>
      </w:r>
      <w:r>
        <w:t>направляемых на капитальные вложения</w:t>
      </w:r>
    </w:p>
    <w:p w:rsidR="007305CB" w:rsidRDefault="001C13CF" w:rsidP="0064440C">
      <w:pPr>
        <w:pStyle w:val="20"/>
        <w:numPr>
          <w:ilvl w:val="0"/>
          <w:numId w:val="3"/>
        </w:numPr>
        <w:shd w:val="clear" w:color="auto" w:fill="auto"/>
        <w:spacing w:before="0" w:after="274" w:line="280" w:lineRule="exact"/>
        <w:jc w:val="center"/>
      </w:pPr>
      <w:r>
        <w:t>Общие положения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line="317" w:lineRule="exact"/>
        <w:ind w:firstLine="760"/>
      </w:pPr>
      <w:r>
        <w:t xml:space="preserve">Настоящий Порядок определяет случаи и процедуру проведения проверки инвестиционных проектов, предусматривающих строительство, реконструкцию, техническое перевооружение объектов капитального строительства, </w:t>
      </w:r>
      <w:r w:rsidRPr="009E131B">
        <w:t xml:space="preserve">приобретение объектов недвижимого имущества, реализуемых полностью или частично за счет средств бюджета </w:t>
      </w:r>
      <w:r w:rsidR="00395DC9" w:rsidRPr="009E131B">
        <w:t>сельского поселения Хатанга</w:t>
      </w:r>
      <w:r w:rsidRPr="009E131B">
        <w:t>, на предмет эффективности</w:t>
      </w:r>
      <w:r>
        <w:t xml:space="preserve"> </w:t>
      </w:r>
      <w:r w:rsidR="00395DC9">
        <w:t>использования средств бюджета поселения,</w:t>
      </w:r>
      <w:r>
        <w:t xml:space="preserve"> направляемых на капитальные вложения (далее - инвестиционные проекты, проверка).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/>
        <w:ind w:firstLine="760"/>
      </w:pPr>
      <w:r>
        <w:t>В Порядке используются следующие определения и понятия:</w:t>
      </w:r>
    </w:p>
    <w:p w:rsidR="007305CB" w:rsidRPr="009E131B" w:rsidRDefault="001C13CF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before="0"/>
        <w:ind w:firstLine="760"/>
      </w:pPr>
      <w:r w:rsidRPr="009E131B">
        <w:t>капитальные вложения - инвестиции в основной капитал: затраты на новое строительство, реконструкцию, техническое перевооружение объектов капитального строительства, приобретение объектов недвижимого имущества в муниципальную собственность;</w:t>
      </w:r>
    </w:p>
    <w:p w:rsidR="007305CB" w:rsidRDefault="001C13CF">
      <w:pPr>
        <w:pStyle w:val="20"/>
        <w:numPr>
          <w:ilvl w:val="0"/>
          <w:numId w:val="4"/>
        </w:numPr>
        <w:shd w:val="clear" w:color="auto" w:fill="auto"/>
        <w:tabs>
          <w:tab w:val="left" w:pos="1065"/>
        </w:tabs>
        <w:spacing w:before="0"/>
        <w:ind w:firstLine="760"/>
      </w:pPr>
      <w:r>
        <w:t>инвестиционный проект - объект капитальных вложений с обоснованными экономической целесообразностью объемами и сроками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7305CB" w:rsidRDefault="001C13CF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before="0"/>
        <w:ind w:firstLine="760"/>
      </w:pPr>
      <w:r>
        <w:t xml:space="preserve">заявитель инвестиционного проекта - орган, структурное подразделение Администрации </w:t>
      </w:r>
      <w:r w:rsidR="00395DC9">
        <w:t>сельского поселения Хатанга</w:t>
      </w:r>
      <w:r>
        <w:t xml:space="preserve">, муниципальное учреждение </w:t>
      </w:r>
      <w:r w:rsidR="00395DC9">
        <w:t>поселения</w:t>
      </w:r>
      <w:r>
        <w:t>, инициирующе</w:t>
      </w:r>
      <w:r w:rsidR="00395DC9">
        <w:t>е привлечение средств бюджета поселения</w:t>
      </w:r>
      <w:r>
        <w:t xml:space="preserve"> на реализацию инвестиционного проекта в случае обращения заинтересованных лиц (юридических, физических);</w:t>
      </w:r>
    </w:p>
    <w:p w:rsidR="007305CB" w:rsidRDefault="001C13CF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before="0"/>
        <w:ind w:firstLine="760"/>
      </w:pPr>
      <w:r>
        <w:t>заключение - заключение (положительное либо отрицательное) об эффективности использовани</w:t>
      </w:r>
      <w:r w:rsidR="00395DC9">
        <w:t>я средств бюджета поселения</w:t>
      </w:r>
      <w:r>
        <w:t>, направляемых на капитальные вложения, приобретение объектов недвижимого имущества, сформированное по результатам проверки.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Другие понятия и термины в настоящем Порядке используются в значениях, установленных законодательством Российской Федерации.</w:t>
      </w:r>
    </w:p>
    <w:p w:rsidR="007305CB" w:rsidRDefault="001C13CF" w:rsidP="009C6918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spacing w:before="0"/>
        <w:ind w:firstLine="760"/>
      </w:pPr>
      <w:r>
        <w:t xml:space="preserve">Целью проведения проверки является оценка соответствия инвестиционного проекта качественным и количественным критериям и предельному (минимальному) значению интегральной оценки эффективности </w:t>
      </w:r>
      <w:r>
        <w:lastRenderedPageBreak/>
        <w:t>использования средств бюджета</w:t>
      </w:r>
      <w:r w:rsidR="00395DC9">
        <w:t xml:space="preserve"> поселения</w:t>
      </w:r>
      <w:r>
        <w:t xml:space="preserve">, направляемых на </w:t>
      </w:r>
      <w:r w:rsidR="00395DC9">
        <w:t>капитальные вложения</w:t>
      </w:r>
      <w:r>
        <w:t xml:space="preserve"> (далее - интегральная оценка), установленным Методикой оценки эффективности использования средств бюджета </w:t>
      </w:r>
      <w:r w:rsidR="00395DC9">
        <w:t>поселения</w:t>
      </w:r>
      <w:r>
        <w:t xml:space="preserve">, направляемых на капитальные вложения (далее - Методика), согласно </w:t>
      </w:r>
      <w:r w:rsidR="00DA7A2A">
        <w:t>приложению № 1</w:t>
      </w:r>
      <w:r>
        <w:t xml:space="preserve"> к настоящему Порядку.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60"/>
      </w:pPr>
      <w:r>
        <w:t xml:space="preserve">Проверка осуществляется в отношении инвестиционных проектов, указанных в пункте 1 настоящего Порядка, в случае, если их сметная стоимость или предполагаемая (предельная) стоимость объекта капитального строительства либо стоимость приобретения объектов недвижимого имущества (рассчитанная в ценах соответствующих лет) превышает 50,0 млн руб., а также по решениям Главы </w:t>
      </w:r>
      <w:r w:rsidR="00395DC9">
        <w:t>сельского поселения Хатанга</w:t>
      </w:r>
      <w:r>
        <w:t xml:space="preserve"> независимо от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 (рассчитанной в ценах соответствующих лет).</w:t>
      </w:r>
    </w:p>
    <w:p w:rsidR="00162986" w:rsidRDefault="00162986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60"/>
      </w:pPr>
      <w:r>
        <w:t>Проверка не распространяется на инвестиционные проекты, реализуемые в соответствии с концессионными соглашениями, а также включенные по состоянию на 01.01.2024 в муниципальные программы, реализуемые на территории поселения.</w:t>
      </w:r>
    </w:p>
    <w:p w:rsidR="007305CB" w:rsidRDefault="001C13CF" w:rsidP="009C6918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before="0"/>
        <w:ind w:firstLine="760"/>
      </w:pPr>
      <w:r>
        <w:t xml:space="preserve">Проверка инвестиционных проектов осуществляется </w:t>
      </w:r>
      <w:r w:rsidR="0014150E">
        <w:t>Финансовым отделом администрации сельского поселения Хатанга</w:t>
      </w:r>
      <w:r>
        <w:t xml:space="preserve"> (далее - отдел) в соответствии с утвержденной Методикой к настоящему Порядку. К проведению проверки дополнительно могут привлекаться ор</w:t>
      </w:r>
      <w:r w:rsidR="0014150E">
        <w:t xml:space="preserve">ганы, структурные подразделения </w:t>
      </w:r>
      <w:r>
        <w:t>Ад</w:t>
      </w:r>
      <w:r w:rsidR="0014150E">
        <w:t>министрации сельского поселения Хатанга</w:t>
      </w:r>
      <w:r>
        <w:t>,</w:t>
      </w:r>
      <w:r w:rsidR="0014150E">
        <w:t xml:space="preserve"> работники </w:t>
      </w:r>
      <w:r>
        <w:t>м</w:t>
      </w:r>
      <w:r w:rsidR="0014150E">
        <w:t>униципальных учреждений</w:t>
      </w:r>
      <w:r>
        <w:t>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/>
        <w:ind w:firstLine="760"/>
      </w:pPr>
      <w:r>
        <w:t xml:space="preserve">Предельное (минимальное) значение интегральной оценки эффективности инвестиционного проекта устанавливается равным 70%. Соответствие или превышение числового значения интегральной эффективности инвестиционного проекта установленному предельному значению свидетельствует об эффективности инвестиционного проекта и целесообразности его финансового обеспечения за счет средств </w:t>
      </w:r>
      <w:r w:rsidR="0014150E">
        <w:t>бюджета поселения</w:t>
      </w:r>
      <w:r>
        <w:t>.</w:t>
      </w:r>
    </w:p>
    <w:p w:rsidR="007305CB" w:rsidRDefault="001C13CF" w:rsidP="009C6918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272"/>
        <w:ind w:firstLine="760"/>
      </w:pPr>
      <w:r w:rsidRPr="009E131B">
        <w:t>Подготовка необходимой информации и документов для проведения</w:t>
      </w:r>
      <w:r w:rsidR="0014150E" w:rsidRPr="009E131B">
        <w:t xml:space="preserve"> </w:t>
      </w:r>
      <w:r w:rsidRPr="009E131B">
        <w:t>проверки осуществляется заявителем</w:t>
      </w:r>
      <w:r w:rsidRPr="009E131B">
        <w:tab/>
        <w:t>инвестиционного проекта. Расчет</w:t>
      </w:r>
      <w:r w:rsidR="0014150E" w:rsidRPr="009E131B">
        <w:t xml:space="preserve"> </w:t>
      </w:r>
      <w:r w:rsidRPr="009E131B">
        <w:t xml:space="preserve">интегральной оценки и исходные данные для ее проведения представляются заявителем в </w:t>
      </w:r>
      <w:r w:rsidR="0014150E" w:rsidRPr="009E131B">
        <w:t xml:space="preserve">отдел </w:t>
      </w:r>
      <w:r w:rsidRPr="009E131B">
        <w:t>для регистрации в срок, не превышающий 3 месяцев со дня проведения интегральной оценки.</w:t>
      </w:r>
    </w:p>
    <w:p w:rsidR="007305CB" w:rsidRDefault="0064440C" w:rsidP="0064440C">
      <w:pPr>
        <w:pStyle w:val="20"/>
        <w:shd w:val="clear" w:color="auto" w:fill="auto"/>
        <w:tabs>
          <w:tab w:val="left" w:pos="1887"/>
        </w:tabs>
        <w:spacing w:before="0" w:after="261" w:line="280" w:lineRule="exact"/>
        <w:jc w:val="center"/>
      </w:pPr>
      <w:r>
        <w:t xml:space="preserve">2. </w:t>
      </w:r>
      <w:r w:rsidR="001C13CF">
        <w:t>Порядок проведения проверки инвестиционных проектов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029"/>
        </w:tabs>
        <w:spacing w:before="0" w:line="331" w:lineRule="exact"/>
        <w:ind w:firstLine="760"/>
      </w:pPr>
      <w:r>
        <w:t>Заявители инвестиционных проектов с целью получения заключения отдела предоставляют следующие документы:</w:t>
      </w:r>
    </w:p>
    <w:p w:rsidR="007305CB" w:rsidRDefault="001C13CF">
      <w:pPr>
        <w:pStyle w:val="20"/>
        <w:numPr>
          <w:ilvl w:val="0"/>
          <w:numId w:val="5"/>
        </w:numPr>
        <w:shd w:val="clear" w:color="auto" w:fill="auto"/>
        <w:tabs>
          <w:tab w:val="left" w:pos="1065"/>
        </w:tabs>
        <w:spacing w:before="0" w:line="353" w:lineRule="exact"/>
        <w:ind w:firstLine="760"/>
      </w:pPr>
      <w:r>
        <w:t>заявка на проведение проверки согласно приложению</w:t>
      </w:r>
      <w:r w:rsidR="00DA7A2A">
        <w:t xml:space="preserve"> №</w:t>
      </w:r>
      <w:r>
        <w:t xml:space="preserve"> 2 к настоящему Порядку;</w:t>
      </w:r>
    </w:p>
    <w:p w:rsidR="007305CB" w:rsidRDefault="001C13CF">
      <w:pPr>
        <w:pStyle w:val="20"/>
        <w:numPr>
          <w:ilvl w:val="0"/>
          <w:numId w:val="5"/>
        </w:numPr>
        <w:shd w:val="clear" w:color="auto" w:fill="auto"/>
        <w:tabs>
          <w:tab w:val="left" w:pos="1069"/>
        </w:tabs>
        <w:spacing w:before="0" w:line="364" w:lineRule="exact"/>
        <w:ind w:firstLine="760"/>
      </w:pPr>
      <w:r>
        <w:t>паспорт инвестиционного проекта согласно приложению</w:t>
      </w:r>
      <w:r w:rsidR="00DA7A2A">
        <w:t xml:space="preserve"> №</w:t>
      </w:r>
      <w:r>
        <w:t xml:space="preserve"> 3 к настоящему Порядку;</w:t>
      </w:r>
    </w:p>
    <w:p w:rsidR="007305CB" w:rsidRDefault="001C13CF">
      <w:pPr>
        <w:pStyle w:val="20"/>
        <w:numPr>
          <w:ilvl w:val="0"/>
          <w:numId w:val="5"/>
        </w:numPr>
        <w:shd w:val="clear" w:color="auto" w:fill="auto"/>
        <w:tabs>
          <w:tab w:val="left" w:pos="1085"/>
        </w:tabs>
        <w:spacing w:before="0" w:line="306" w:lineRule="exact"/>
        <w:ind w:firstLine="780"/>
      </w:pPr>
      <w:r>
        <w:lastRenderedPageBreak/>
        <w:t>соответствие показателей инвестиционного проекта критериям эффективности инвестиционного проекта согласно приложению</w:t>
      </w:r>
      <w:r w:rsidR="00DA7A2A">
        <w:t xml:space="preserve"> №</w:t>
      </w:r>
      <w:r>
        <w:t xml:space="preserve"> 4 к настоящему Порядку;</w:t>
      </w:r>
    </w:p>
    <w:p w:rsidR="007305CB" w:rsidRDefault="001C13CF">
      <w:pPr>
        <w:pStyle w:val="20"/>
        <w:numPr>
          <w:ilvl w:val="0"/>
          <w:numId w:val="5"/>
        </w:numPr>
        <w:shd w:val="clear" w:color="auto" w:fill="auto"/>
        <w:tabs>
          <w:tab w:val="left" w:pos="1085"/>
        </w:tabs>
        <w:spacing w:before="0" w:line="288" w:lineRule="exact"/>
        <w:ind w:firstLine="780"/>
      </w:pPr>
      <w:r>
        <w:t>задание на подготовку проектной документации в соответствии с пунктом 11 настоящего Порядка;</w:t>
      </w:r>
    </w:p>
    <w:p w:rsidR="007305CB" w:rsidRDefault="001C13CF">
      <w:pPr>
        <w:pStyle w:val="20"/>
        <w:numPr>
          <w:ilvl w:val="0"/>
          <w:numId w:val="5"/>
        </w:numPr>
        <w:shd w:val="clear" w:color="auto" w:fill="auto"/>
        <w:tabs>
          <w:tab w:val="left" w:pos="1096"/>
        </w:tabs>
        <w:spacing w:before="0" w:line="317" w:lineRule="exact"/>
        <w:ind w:firstLine="780"/>
      </w:pPr>
      <w:r>
        <w:t>копия положительного заключения государственной экспертизы проектной документации и результатов инженерных изысканий в соответствии с законодательством Российской Федерации (если инвестиционным проектом не предусматривается выделение средств на разработку проектно-сметной документации);</w:t>
      </w:r>
    </w:p>
    <w:p w:rsidR="007305CB" w:rsidRDefault="001C13CF">
      <w:pPr>
        <w:pStyle w:val="20"/>
        <w:numPr>
          <w:ilvl w:val="0"/>
          <w:numId w:val="5"/>
        </w:numPr>
        <w:shd w:val="clear" w:color="auto" w:fill="auto"/>
        <w:tabs>
          <w:tab w:val="left" w:pos="1085"/>
        </w:tabs>
        <w:spacing w:before="0" w:line="310" w:lineRule="exact"/>
        <w:ind w:firstLine="780"/>
      </w:pPr>
      <w:r>
        <w:t>копия решения об утверждении проектной документации (если инвестиционным проектом не предусматривается выделение средств на разработку проектно-сметной документации).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89"/>
        </w:tabs>
        <w:spacing w:before="0"/>
        <w:ind w:firstLine="780"/>
      </w:pPr>
      <w:r>
        <w:t xml:space="preserve">Документы, указанные в подпунктах 5-6 пункта 9 настоящего Порядка, не представляются в отношении объектов, по которым требуется предоставление средств бюджета </w:t>
      </w:r>
      <w:r w:rsidR="007F38D9">
        <w:t>сельского поселения Хатанга</w:t>
      </w:r>
      <w:r>
        <w:t xml:space="preserve"> на подготовку проектной документации, проведение инженерных изысканий, выполняемых для подготовки такой проектной документации, в соответствии с законодательством Российской Федерации.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before="0"/>
        <w:ind w:firstLine="780"/>
      </w:pPr>
      <w:r>
        <w:t>Задание на подготовку проектной документации объекта включает в себя:</w:t>
      </w:r>
    </w:p>
    <w:p w:rsidR="007305CB" w:rsidRDefault="001C13CF">
      <w:pPr>
        <w:pStyle w:val="20"/>
        <w:numPr>
          <w:ilvl w:val="0"/>
          <w:numId w:val="6"/>
        </w:numPr>
        <w:shd w:val="clear" w:color="auto" w:fill="auto"/>
        <w:tabs>
          <w:tab w:val="left" w:pos="1109"/>
        </w:tabs>
        <w:spacing w:before="0"/>
        <w:ind w:firstLine="780"/>
      </w:pPr>
      <w:r>
        <w:t>общие сведения (основание для проектирования, наименование объекта и</w:t>
      </w:r>
    </w:p>
    <w:p w:rsidR="007305CB" w:rsidRDefault="007F38D9" w:rsidP="007F38D9">
      <w:pPr>
        <w:pStyle w:val="20"/>
        <w:shd w:val="clear" w:color="auto" w:fill="auto"/>
        <w:tabs>
          <w:tab w:val="left" w:pos="3074"/>
        </w:tabs>
        <w:spacing w:before="0"/>
      </w:pPr>
      <w:r>
        <w:t>вид строительства: новое</w:t>
      </w:r>
      <w:r w:rsidR="001C13CF">
        <w:t xml:space="preserve"> строительство, реконструкция, техническое</w:t>
      </w:r>
      <w:r>
        <w:t xml:space="preserve"> </w:t>
      </w:r>
      <w:r w:rsidR="001C13CF">
        <w:t>перевооружение, проектные работы и т. п.);</w:t>
      </w:r>
    </w:p>
    <w:p w:rsidR="007305CB" w:rsidRDefault="001C13CF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before="0"/>
        <w:ind w:firstLine="780"/>
      </w:pPr>
      <w:r>
        <w:t>основные технико-экономические характеристики объекта;</w:t>
      </w:r>
    </w:p>
    <w:p w:rsidR="007305CB" w:rsidRDefault="001C13CF">
      <w:pPr>
        <w:pStyle w:val="20"/>
        <w:numPr>
          <w:ilvl w:val="0"/>
          <w:numId w:val="6"/>
        </w:numPr>
        <w:shd w:val="clear" w:color="auto" w:fill="auto"/>
        <w:tabs>
          <w:tab w:val="left" w:pos="1138"/>
        </w:tabs>
        <w:spacing w:before="0"/>
        <w:ind w:firstLine="780"/>
      </w:pPr>
      <w:r>
        <w:t>срок и этапы строительства.</w:t>
      </w:r>
    </w:p>
    <w:p w:rsidR="007305CB" w:rsidRDefault="001C13CF">
      <w:pPr>
        <w:pStyle w:val="20"/>
        <w:shd w:val="clear" w:color="auto" w:fill="auto"/>
        <w:spacing w:before="0"/>
        <w:ind w:firstLine="780"/>
      </w:pPr>
      <w:r>
        <w:t>Задание на подготовку проектной документации объекта не предоставляется в отношении объектов, по которым разработана проектная документация.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before="0"/>
        <w:ind w:firstLine="780"/>
      </w:pPr>
      <w:r>
        <w:t>Рекомендуемые количественные показатели, характеризующие прямые (непосредственные) и конечные результаты реализации инвестиционного проекта, представлены в приложении 5 к настоящему Порядку.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before="0"/>
        <w:ind w:firstLine="780"/>
      </w:pPr>
      <w:r>
        <w:t>Срок осуществления отделом проверки, подготовки и направления заявителю инвестиционного проекта заключения о результатах проверки эффективности инвестиционного проекта не должен превышать 10 рабочих дней с даты предоставления комплекта документов.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93"/>
        </w:tabs>
        <w:spacing w:before="0"/>
        <w:ind w:firstLine="780"/>
      </w:pPr>
      <w:r>
        <w:t xml:space="preserve">Представление заявителем инвестиционного проекта неполного комплекта документов, указанных в пункте 9 настоящего Порядка, несоответствие представленных документов по содержанию и заполнению приложениям </w:t>
      </w:r>
      <w:r w:rsidR="00DA7A2A">
        <w:t xml:space="preserve">№№ </w:t>
      </w:r>
      <w:r>
        <w:t>2, 3, 4 к настоящему Порядку является основанием для возврата их отделом заявителю.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75"/>
        </w:tabs>
        <w:spacing w:before="0"/>
        <w:ind w:firstLine="780"/>
      </w:pPr>
      <w:r>
        <w:t xml:space="preserve">Представленный для проведения проверки комплект документов в случае выявления обстоятельств, указанных в пункте 14 настоящего Порядка, возвращается отделом заявителю с сопроводительным письмом, в котором </w:t>
      </w:r>
      <w:r>
        <w:lastRenderedPageBreak/>
        <w:t>указываются основания возврата документов, в срок, не превышающий 10 рабочих дней с даты представления комплекта документов.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299" w:lineRule="exact"/>
        <w:ind w:firstLine="760"/>
      </w:pPr>
      <w:r>
        <w:t>Для устранения причин для возврата и повторного направления комплекта документов заявителю в сопроводительном письме устанавливается срок 10 рабочих дней.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85"/>
        </w:tabs>
        <w:spacing w:before="0"/>
        <w:ind w:firstLine="760"/>
      </w:pPr>
      <w:r>
        <w:t>Повторное рассмотрение отделом прогнозирования и контроля комплекта документов осуществляется в соответствии с пунктом 13 настоящего Порядка.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85"/>
        </w:tabs>
        <w:spacing w:before="0"/>
        <w:ind w:firstLine="760"/>
      </w:pPr>
      <w:r>
        <w:t xml:space="preserve">Отдел ведет реестр заявок на проведение проверки эффективности инвестиционных проектов, реализуемых полностью или частично за счет средств </w:t>
      </w:r>
      <w:r w:rsidR="000D4696">
        <w:t>бюджета поселения</w:t>
      </w:r>
      <w:r>
        <w:t>, и заключений о результатах оценки эффективности инвестиционных проектов, реализуемых полностью или частичн</w:t>
      </w:r>
      <w:r w:rsidR="000D4696">
        <w:t>о за счет средств бюджета поселения</w:t>
      </w:r>
      <w:r>
        <w:t>, в электронном виде в форме реестра.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93"/>
        </w:tabs>
        <w:spacing w:before="0"/>
        <w:ind w:firstLine="760"/>
      </w:pPr>
      <w:r>
        <w:t>В реестре отражаются следующие сведения:</w:t>
      </w:r>
    </w:p>
    <w:p w:rsidR="007305CB" w:rsidRDefault="001C13CF">
      <w:pPr>
        <w:pStyle w:val="20"/>
        <w:numPr>
          <w:ilvl w:val="0"/>
          <w:numId w:val="7"/>
        </w:numPr>
        <w:shd w:val="clear" w:color="auto" w:fill="auto"/>
        <w:tabs>
          <w:tab w:val="left" w:pos="1104"/>
        </w:tabs>
        <w:spacing w:before="0"/>
        <w:ind w:firstLine="760"/>
      </w:pPr>
      <w:r>
        <w:t>наименование инвестиционного проекта;</w:t>
      </w:r>
    </w:p>
    <w:p w:rsidR="007305CB" w:rsidRDefault="001C13CF">
      <w:pPr>
        <w:pStyle w:val="20"/>
        <w:numPr>
          <w:ilvl w:val="0"/>
          <w:numId w:val="7"/>
        </w:numPr>
        <w:shd w:val="clear" w:color="auto" w:fill="auto"/>
        <w:tabs>
          <w:tab w:val="left" w:pos="1110"/>
        </w:tabs>
        <w:spacing w:before="0"/>
        <w:ind w:firstLine="760"/>
      </w:pPr>
      <w:r>
        <w:t>реквизиты сопроводительного письма, которым направлена заявка;</w:t>
      </w:r>
    </w:p>
    <w:p w:rsidR="007305CB" w:rsidRDefault="001C13CF">
      <w:pPr>
        <w:pStyle w:val="20"/>
        <w:numPr>
          <w:ilvl w:val="0"/>
          <w:numId w:val="7"/>
        </w:numPr>
        <w:shd w:val="clear" w:color="auto" w:fill="auto"/>
        <w:tabs>
          <w:tab w:val="left" w:pos="1110"/>
        </w:tabs>
        <w:spacing w:before="0"/>
        <w:ind w:firstLine="760"/>
      </w:pPr>
      <w:r>
        <w:t>наименование заявителя инвестиционного проекта;</w:t>
      </w:r>
    </w:p>
    <w:p w:rsidR="007305CB" w:rsidRDefault="001C13CF">
      <w:pPr>
        <w:pStyle w:val="20"/>
        <w:numPr>
          <w:ilvl w:val="0"/>
          <w:numId w:val="7"/>
        </w:numPr>
        <w:shd w:val="clear" w:color="auto" w:fill="auto"/>
        <w:tabs>
          <w:tab w:val="left" w:pos="1114"/>
        </w:tabs>
        <w:spacing w:before="0"/>
        <w:ind w:firstLine="760"/>
      </w:pPr>
      <w:r>
        <w:t>сроки и этапы реализации инвестиционного проекта;</w:t>
      </w:r>
    </w:p>
    <w:p w:rsidR="007305CB" w:rsidRDefault="001C13CF">
      <w:pPr>
        <w:pStyle w:val="20"/>
        <w:numPr>
          <w:ilvl w:val="0"/>
          <w:numId w:val="7"/>
        </w:numPr>
        <w:shd w:val="clear" w:color="auto" w:fill="auto"/>
        <w:tabs>
          <w:tab w:val="left" w:pos="1104"/>
        </w:tabs>
        <w:spacing w:before="0" w:after="332"/>
        <w:ind w:firstLine="760"/>
      </w:pPr>
      <w:r>
        <w:t>реквизиты сопроводительного письма, которым направлено заявителю заключение о результатах оценки эффективности инвестиционного проекта, реализуемого полностью или частичн</w:t>
      </w:r>
      <w:r w:rsidR="000D4696">
        <w:t>о за счет средств бюджета поселения</w:t>
      </w:r>
      <w:r>
        <w:t>.</w:t>
      </w:r>
    </w:p>
    <w:p w:rsidR="007305CB" w:rsidRDefault="0064440C" w:rsidP="0064440C">
      <w:pPr>
        <w:pStyle w:val="20"/>
        <w:shd w:val="clear" w:color="auto" w:fill="auto"/>
        <w:tabs>
          <w:tab w:val="left" w:pos="1945"/>
        </w:tabs>
        <w:spacing w:before="0" w:after="306" w:line="280" w:lineRule="exact"/>
        <w:jc w:val="center"/>
      </w:pPr>
      <w:r>
        <w:t xml:space="preserve">3. </w:t>
      </w:r>
      <w:r w:rsidR="001C13CF">
        <w:t>Заключение об эффективности инвестиционного проекта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78"/>
        </w:tabs>
        <w:spacing w:before="0"/>
        <w:ind w:firstLine="760"/>
      </w:pPr>
      <w:r>
        <w:t xml:space="preserve">Результатом проверки является заключение о результатах оценки эффективности инвестиционного проекта, подготовленное отделом, содержащее выводы о соответствии или несоответствии инвестиционного проекта установленным критериям эффективности и предельному (минимальному) значению интегральной оценки эффективности </w:t>
      </w:r>
      <w:r w:rsidR="0021625F">
        <w:t xml:space="preserve">использования средств </w:t>
      </w:r>
      <w:r>
        <w:t>бюджета</w:t>
      </w:r>
      <w:r w:rsidR="0021625F">
        <w:t xml:space="preserve"> поселения</w:t>
      </w:r>
      <w:r>
        <w:t>, направляемых на капитальные вложения, согласно приложению</w:t>
      </w:r>
      <w:r w:rsidR="00DA7A2A">
        <w:t xml:space="preserve"> №</w:t>
      </w:r>
      <w:r>
        <w:t xml:space="preserve"> 6 к настоящему Порядку.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78"/>
        </w:tabs>
        <w:spacing w:before="0"/>
        <w:ind w:firstLine="760"/>
      </w:pPr>
      <w:r>
        <w:t xml:space="preserve">Положительное заключение является основанием для принятия Администрацией </w:t>
      </w:r>
      <w:r w:rsidR="0021625F">
        <w:t>сельского поселения Хатанга</w:t>
      </w:r>
      <w:r>
        <w:t xml:space="preserve"> решения о реализации инвестиционного проекта полностью или частично за счет средств бюджета</w:t>
      </w:r>
      <w:r w:rsidR="004320DE">
        <w:t xml:space="preserve"> поселения</w:t>
      </w:r>
      <w:r>
        <w:t xml:space="preserve"> в очередном финансовом году и (или) плановом периоде, при наличии источников их финансового обеспечения.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71"/>
        </w:tabs>
        <w:spacing w:before="0"/>
        <w:ind w:firstLine="760"/>
      </w:pPr>
      <w: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стоимость) объекта капитального строительства или стоимость приобретаемого объекта недвижимого имущества, то в отношении таких проектов проводится повторная проверка в соответствии с настоящим Порядком.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78"/>
        </w:tabs>
        <w:spacing w:before="0"/>
        <w:ind w:firstLine="760"/>
      </w:pPr>
      <w:r>
        <w:t xml:space="preserve">Отрицательное заключение отдела должно содержать </w:t>
      </w:r>
      <w:r>
        <w:lastRenderedPageBreak/>
        <w:t xml:space="preserve">мотивированные выводы о неэффективности </w:t>
      </w:r>
      <w:r w:rsidR="004320DE">
        <w:t xml:space="preserve">использования средств </w:t>
      </w:r>
      <w:r>
        <w:t>бюджета</w:t>
      </w:r>
      <w:r w:rsidR="004320DE">
        <w:t xml:space="preserve"> поселения</w:t>
      </w:r>
      <w:r>
        <w:t>, направляемых на капитальные вложения, в целях реализации инвестиционного проекта или о необходимости доработки документации с указанием конкретных недостатков.</w:t>
      </w:r>
    </w:p>
    <w:p w:rsidR="007305CB" w:rsidRDefault="001C13CF">
      <w:pPr>
        <w:pStyle w:val="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42" w:lineRule="exact"/>
        <w:ind w:firstLine="760"/>
        <w:sectPr w:rsidR="007305CB" w:rsidSect="00EA5B28">
          <w:pgSz w:w="11900" w:h="16840"/>
          <w:pgMar w:top="1134" w:right="850" w:bottom="1134" w:left="1701" w:header="0" w:footer="3" w:gutter="0"/>
          <w:pgNumType w:start="2"/>
          <w:cols w:space="720"/>
          <w:noEndnote/>
          <w:docGrid w:linePitch="360"/>
        </w:sectPr>
      </w:pPr>
      <w:r>
        <w:t>Заключение направляется заявителю инвестиционного проекта в срок, указанный в пункте 13 настоящего Порядка.</w:t>
      </w:r>
    </w:p>
    <w:p w:rsidR="007305CB" w:rsidRPr="0064440C" w:rsidRDefault="001C13CF" w:rsidP="0064440C">
      <w:pPr>
        <w:pStyle w:val="af1"/>
        <w:ind w:firstLine="5670"/>
        <w:rPr>
          <w:rFonts w:ascii="Times New Roman" w:hAnsi="Times New Roman" w:cs="Times New Roman"/>
          <w:b/>
          <w:sz w:val="20"/>
          <w:szCs w:val="20"/>
        </w:rPr>
      </w:pPr>
      <w:r w:rsidRPr="0064440C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  <w:r w:rsidR="00DA7A2A" w:rsidRPr="0064440C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Pr="0064440C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:rsidR="0064440C" w:rsidRDefault="001C13CF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к Порядку проведения проверки инвестиционных</w:t>
      </w:r>
    </w:p>
    <w:p w:rsidR="0064440C" w:rsidRDefault="001C13CF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проектов на предмет эффективности использования</w:t>
      </w:r>
    </w:p>
    <w:p w:rsidR="0064440C" w:rsidRDefault="001C13CF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 xml:space="preserve">средств бюджета </w:t>
      </w:r>
      <w:r w:rsidR="009C6918" w:rsidRPr="0064440C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407A34" w:rsidRPr="0064440C">
        <w:rPr>
          <w:rFonts w:ascii="Times New Roman" w:hAnsi="Times New Roman" w:cs="Times New Roman"/>
          <w:sz w:val="20"/>
          <w:szCs w:val="20"/>
        </w:rPr>
        <w:t>поселения</w:t>
      </w:r>
      <w:r w:rsidR="009C6918" w:rsidRPr="0064440C">
        <w:rPr>
          <w:rFonts w:ascii="Times New Roman" w:hAnsi="Times New Roman" w:cs="Times New Roman"/>
          <w:sz w:val="20"/>
          <w:szCs w:val="20"/>
        </w:rPr>
        <w:t xml:space="preserve"> Хатанга</w:t>
      </w:r>
      <w:r w:rsidRPr="0064440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305CB" w:rsidRPr="0064440C" w:rsidRDefault="001C13CF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направляемых на капитальные вложения</w:t>
      </w:r>
    </w:p>
    <w:p w:rsidR="0064440C" w:rsidRDefault="0064440C">
      <w:pPr>
        <w:pStyle w:val="30"/>
        <w:shd w:val="clear" w:color="auto" w:fill="auto"/>
        <w:spacing w:line="320" w:lineRule="exact"/>
        <w:jc w:val="center"/>
      </w:pPr>
    </w:p>
    <w:p w:rsidR="007305CB" w:rsidRDefault="001C13CF">
      <w:pPr>
        <w:pStyle w:val="30"/>
        <w:shd w:val="clear" w:color="auto" w:fill="auto"/>
        <w:spacing w:line="320" w:lineRule="exact"/>
        <w:jc w:val="center"/>
      </w:pPr>
      <w:r>
        <w:t>Методика</w:t>
      </w:r>
    </w:p>
    <w:p w:rsidR="007305CB" w:rsidRDefault="001C13CF">
      <w:pPr>
        <w:pStyle w:val="30"/>
        <w:shd w:val="clear" w:color="auto" w:fill="auto"/>
        <w:spacing w:after="272" w:line="320" w:lineRule="exact"/>
        <w:jc w:val="center"/>
      </w:pPr>
      <w:r>
        <w:t>оценки эффективности использования средств бюджета</w:t>
      </w:r>
      <w:r>
        <w:br/>
      </w:r>
      <w:r w:rsidR="00407A34">
        <w:t>сельского поселения Хатанга</w:t>
      </w:r>
      <w:r>
        <w:t>, направляемых на капитальные вложения</w:t>
      </w:r>
    </w:p>
    <w:p w:rsidR="007305CB" w:rsidRDefault="001C13CF">
      <w:pPr>
        <w:pStyle w:val="20"/>
        <w:shd w:val="clear" w:color="auto" w:fill="auto"/>
        <w:spacing w:before="0" w:after="271" w:line="280" w:lineRule="exact"/>
        <w:jc w:val="center"/>
      </w:pPr>
      <w:r>
        <w:t>I. Общие положения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/>
        <w:ind w:firstLine="760"/>
      </w:pPr>
      <w:r>
        <w:t>Настоящая Методика предназначена для оценки эффективности инвестиционных проектов, реализуемых полностью или частично за сче</w:t>
      </w:r>
      <w:r w:rsidR="00407A34">
        <w:t>т средств бюджета сельского поселения Хатанга</w:t>
      </w:r>
      <w:r>
        <w:t>, финансовое обеспечение которых планируется осущест</w:t>
      </w:r>
      <w:r w:rsidR="00407A34">
        <w:t>влять за счет средств бюджета поселения</w:t>
      </w:r>
      <w:r>
        <w:t xml:space="preserve"> (далее - Методика).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036"/>
        </w:tabs>
        <w:spacing w:before="0" w:after="272"/>
        <w:ind w:firstLine="760"/>
      </w:pPr>
      <w:r>
        <w:t xml:space="preserve">Методика устанавливает общие требования к оценке эффективности инвестиционных проектов, реализуемых полностью или частично за счет средств бюджета </w:t>
      </w:r>
      <w:r w:rsidR="00407A34">
        <w:t>поселения</w:t>
      </w:r>
      <w:r>
        <w:t>, на основе соответствия показателей инвестиционного проекта качественным и количественным критериям эффективности, расчета интегральной эффективности инвестиционного проекта.</w:t>
      </w:r>
    </w:p>
    <w:p w:rsidR="007305CB" w:rsidRDefault="00C20C02">
      <w:pPr>
        <w:pStyle w:val="20"/>
        <w:shd w:val="clear" w:color="auto" w:fill="auto"/>
        <w:spacing w:before="0" w:after="253" w:line="280" w:lineRule="exact"/>
        <w:jc w:val="center"/>
      </w:pPr>
      <w:r>
        <w:rPr>
          <w:rStyle w:val="21"/>
          <w:b w:val="0"/>
        </w:rPr>
        <w:t xml:space="preserve">          </w:t>
      </w:r>
      <w:r w:rsidR="001C13CF" w:rsidRPr="00C20C02">
        <w:rPr>
          <w:rStyle w:val="21"/>
          <w:b w:val="0"/>
        </w:rPr>
        <w:t>II.</w:t>
      </w:r>
      <w:r w:rsidR="001C13CF">
        <w:rPr>
          <w:rStyle w:val="21"/>
        </w:rPr>
        <w:t xml:space="preserve"> </w:t>
      </w:r>
      <w:r w:rsidR="001C13CF">
        <w:t>Критерии эффективности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/>
        <w:ind w:firstLine="760"/>
      </w:pPr>
      <w:r>
        <w:t>Оценка эффективности инвестиционных проектов, реализуемых полностью или час</w:t>
      </w:r>
      <w:r w:rsidR="00407A34">
        <w:t>тично за счет средств бюджета поселения</w:t>
      </w:r>
      <w:r>
        <w:t>, осуществляется на основе качественных и количественных критериев эффективности путем определения балла по каждому из указанных критериев, а также на основе расчета интегральной эффективности инвестиционных проектов.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080"/>
        </w:tabs>
        <w:spacing w:before="0"/>
        <w:ind w:firstLine="760"/>
      </w:pPr>
      <w:r>
        <w:t>К качественным критериям эффективности относятся:</w:t>
      </w:r>
    </w:p>
    <w:p w:rsidR="007305CB" w:rsidRDefault="001C13CF">
      <w:pPr>
        <w:pStyle w:val="20"/>
        <w:numPr>
          <w:ilvl w:val="0"/>
          <w:numId w:val="9"/>
        </w:numPr>
        <w:shd w:val="clear" w:color="auto" w:fill="auto"/>
        <w:tabs>
          <w:tab w:val="left" w:pos="1065"/>
        </w:tabs>
        <w:spacing w:before="0"/>
        <w:ind w:firstLine="760"/>
      </w:pPr>
      <w:r>
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7305CB" w:rsidRDefault="001C13CF">
      <w:pPr>
        <w:pStyle w:val="20"/>
        <w:numPr>
          <w:ilvl w:val="0"/>
          <w:numId w:val="9"/>
        </w:numPr>
        <w:shd w:val="clear" w:color="auto" w:fill="auto"/>
        <w:tabs>
          <w:tab w:val="left" w:pos="1062"/>
        </w:tabs>
        <w:spacing w:before="0"/>
        <w:ind w:firstLine="760"/>
      </w:pPr>
      <w:r>
        <w:t>соответствие цели инвестиционного проекта приорит</w:t>
      </w:r>
      <w:r w:rsidR="00162986">
        <w:t>етам и целям, определенным в Прогнозе</w:t>
      </w:r>
      <w:r>
        <w:t xml:space="preserve"> социально экономического развития муниципал</w:t>
      </w:r>
      <w:r w:rsidR="00162986">
        <w:t>ьного образования «С</w:t>
      </w:r>
      <w:r w:rsidR="00407A34">
        <w:t>ельское поселение Хатанга</w:t>
      </w:r>
      <w:r>
        <w:t>», в иных документах, определяющих цели и задачи социально-экономического развития Красноярского края, Российской Федерации;</w:t>
      </w:r>
    </w:p>
    <w:p w:rsidR="007305CB" w:rsidRDefault="001C13CF">
      <w:pPr>
        <w:pStyle w:val="20"/>
        <w:numPr>
          <w:ilvl w:val="0"/>
          <w:numId w:val="9"/>
        </w:numPr>
        <w:shd w:val="clear" w:color="auto" w:fill="auto"/>
        <w:tabs>
          <w:tab w:val="left" w:pos="1069"/>
        </w:tabs>
        <w:spacing w:before="0"/>
        <w:ind w:firstLine="760"/>
      </w:pPr>
      <w:r>
        <w:t>необходимость реализации инвестиционного проекта за сче</w:t>
      </w:r>
      <w:r w:rsidR="00407A34">
        <w:t>т средств бюджета поселения</w:t>
      </w:r>
      <w:r>
        <w:t xml:space="preserve"> в связи с осуществлением соответствующими ор</w:t>
      </w:r>
      <w:r w:rsidR="00407A34">
        <w:t>ганами Администрации поселения</w:t>
      </w:r>
      <w:r>
        <w:t xml:space="preserve"> полномочий, отнесенных к предмету их ведения;</w:t>
      </w:r>
    </w:p>
    <w:p w:rsidR="007305CB" w:rsidRDefault="001C13CF" w:rsidP="009C6918">
      <w:pPr>
        <w:pStyle w:val="20"/>
        <w:numPr>
          <w:ilvl w:val="0"/>
          <w:numId w:val="9"/>
        </w:numPr>
        <w:shd w:val="clear" w:color="auto" w:fill="auto"/>
        <w:tabs>
          <w:tab w:val="left" w:pos="1058"/>
        </w:tabs>
        <w:spacing w:before="0"/>
        <w:ind w:firstLine="760"/>
      </w:pPr>
      <w:r>
        <w:t xml:space="preserve">наличие положительного заключения государственной экспертизы проектной документации и результатов инженерных изысканий (критерий не применим: к инвестиционным проектам, по которым планируется </w:t>
      </w:r>
      <w:r w:rsidR="00407A34">
        <w:t>предоставление средств бюджета поселения</w:t>
      </w:r>
      <w:r>
        <w:t xml:space="preserve"> на подготовку проектной документации; к инвестиционным проектам, по которым планируется приобретение объектов недвижимого имущества);</w:t>
      </w:r>
    </w:p>
    <w:p w:rsidR="007305CB" w:rsidRDefault="001C13CF">
      <w:pPr>
        <w:pStyle w:val="20"/>
        <w:numPr>
          <w:ilvl w:val="0"/>
          <w:numId w:val="9"/>
        </w:numPr>
        <w:shd w:val="clear" w:color="auto" w:fill="auto"/>
        <w:tabs>
          <w:tab w:val="left" w:pos="1076"/>
        </w:tabs>
        <w:spacing w:before="0" w:line="317" w:lineRule="exact"/>
        <w:ind w:firstLine="760"/>
      </w:pPr>
      <w:r>
        <w:lastRenderedPageBreak/>
        <w:t>обоснование возможности (невозможности) применения типовой проектной документации объекта капитального строительства (критерий не применим: к инвестиционным проектам, по которым планируется предо</w:t>
      </w:r>
      <w:r w:rsidR="00877A3D">
        <w:t>ставление средств бюджета поселения</w:t>
      </w:r>
      <w:r>
        <w:t xml:space="preserve"> на реконструкцию муниципальных объектов; к инвестиционным проектам, по которым планируется приобретение объектов недвижимого имущества).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460" w:line="310" w:lineRule="exact"/>
        <w:ind w:firstLine="760"/>
      </w:pPr>
      <w:r>
        <w:t xml:space="preserve">Эффективность инвестиционного проекта на основе качественных критериев </w:t>
      </w:r>
      <w:r w:rsidRPr="006533D3">
        <w:t xml:space="preserve">эффективности </w:t>
      </w:r>
      <w:r w:rsidR="006540B6" w:rsidRPr="006533D3">
        <w:t>(</w:t>
      </w:r>
      <w:r w:rsidR="006540B6" w:rsidRPr="006533D3">
        <w:tab/>
        <w:t>Ч</w:t>
      </w:r>
      <w:r w:rsidRPr="006533D3">
        <w:t>1) рассчитывается</w:t>
      </w:r>
      <w:r>
        <w:t xml:space="preserve"> по следующей формуле:</w:t>
      </w:r>
    </w:p>
    <w:p w:rsidR="007305CB" w:rsidRDefault="001C13CF">
      <w:pPr>
        <w:pStyle w:val="23"/>
        <w:keepNext/>
        <w:keepLines/>
        <w:shd w:val="clear" w:color="auto" w:fill="auto"/>
        <w:spacing w:before="0" w:after="0" w:line="260" w:lineRule="exact"/>
        <w:ind w:left="20"/>
      </w:pPr>
      <w:bookmarkStart w:id="0" w:name="bookmark2"/>
      <w:r>
        <w:rPr>
          <w:vertAlign w:val="superscript"/>
        </w:rPr>
        <w:t>Ч</w:t>
      </w:r>
      <w:r>
        <w:rPr>
          <w:rStyle w:val="24"/>
          <w:vertAlign w:val="superscript"/>
        </w:rPr>
        <w:t>1</w:t>
      </w:r>
      <w:r>
        <w:rPr>
          <w:vertAlign w:val="superscript"/>
        </w:rPr>
        <w:t>=</w:t>
      </w:r>
      <w:r w:rsidR="006540B6">
        <w:rPr>
          <w:vertAlign w:val="superscript"/>
        </w:rPr>
        <w:t>б1</w:t>
      </w:r>
      <w:proofErr w:type="spellStart"/>
      <w:r w:rsidR="006540B6">
        <w:rPr>
          <w:vertAlign w:val="superscript"/>
          <w:lang w:val="en-US"/>
        </w:rPr>
        <w:t>i</w:t>
      </w:r>
      <w:proofErr w:type="spellEnd"/>
      <w:r w:rsidR="006540B6" w:rsidRPr="000A10F8">
        <w:rPr>
          <w:vertAlign w:val="superscript"/>
        </w:rPr>
        <w:t xml:space="preserve"> </w:t>
      </w:r>
      <w:r>
        <w:rPr>
          <w:vertAlign w:val="superscript"/>
        </w:rPr>
        <w:t>х100</w:t>
      </w:r>
      <w:r>
        <w:t>%</w:t>
      </w:r>
      <w:r>
        <w:rPr>
          <w:vertAlign w:val="superscript"/>
        </w:rPr>
        <w:t>/</w:t>
      </w:r>
      <w:r>
        <w:t>(</w:t>
      </w:r>
      <w:r>
        <w:rPr>
          <w:vertAlign w:val="superscript"/>
        </w:rPr>
        <w:t>К1</w:t>
      </w:r>
      <w:r>
        <w:t>-</w:t>
      </w:r>
      <w:r>
        <w:rPr>
          <w:vertAlign w:val="superscript"/>
        </w:rPr>
        <w:t>Кн</w:t>
      </w:r>
      <w:r w:rsidR="006E2389">
        <w:rPr>
          <w:vertAlign w:val="superscript"/>
        </w:rPr>
        <w:t>п</w:t>
      </w:r>
      <w:r>
        <w:t>),</w:t>
      </w:r>
      <w:bookmarkEnd w:id="0"/>
    </w:p>
    <w:p w:rsidR="007305CB" w:rsidRDefault="001C13CF">
      <w:pPr>
        <w:pStyle w:val="20"/>
        <w:shd w:val="clear" w:color="auto" w:fill="auto"/>
        <w:spacing w:before="0" w:after="23" w:line="280" w:lineRule="exact"/>
        <w:ind w:firstLine="760"/>
      </w:pPr>
      <w:r>
        <w:t>где:</w:t>
      </w:r>
    </w:p>
    <w:p w:rsidR="007305CB" w:rsidRDefault="001C13CF">
      <w:pPr>
        <w:pStyle w:val="20"/>
        <w:shd w:val="clear" w:color="auto" w:fill="auto"/>
        <w:spacing w:before="0" w:line="317" w:lineRule="exact"/>
        <w:ind w:firstLine="760"/>
      </w:pPr>
      <w:r>
        <w:t xml:space="preserve">61 </w:t>
      </w:r>
      <w:proofErr w:type="spellStart"/>
      <w:r>
        <w:rPr>
          <w:lang w:val="en-US" w:eastAsia="en-US" w:bidi="en-US"/>
        </w:rPr>
        <w:t>i</w:t>
      </w:r>
      <w:proofErr w:type="spellEnd"/>
      <w:r w:rsidRPr="001C13CF">
        <w:rPr>
          <w:lang w:eastAsia="en-US" w:bidi="en-US"/>
        </w:rPr>
        <w:t xml:space="preserve"> </w:t>
      </w:r>
      <w:r>
        <w:t xml:space="preserve">- балл </w:t>
      </w:r>
      <w:proofErr w:type="spellStart"/>
      <w:r>
        <w:rPr>
          <w:lang w:val="en-US" w:eastAsia="en-US" w:bidi="en-US"/>
        </w:rPr>
        <w:t>i</w:t>
      </w:r>
      <w:proofErr w:type="spellEnd"/>
      <w:r w:rsidRPr="001C13CF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ro</w:t>
      </w:r>
      <w:proofErr w:type="spellEnd"/>
      <w:r w:rsidRPr="001C13CF">
        <w:rPr>
          <w:lang w:eastAsia="en-US" w:bidi="en-US"/>
        </w:rPr>
        <w:t xml:space="preserve"> </w:t>
      </w:r>
      <w:r>
        <w:t>качественного критерия оценки;</w:t>
      </w:r>
    </w:p>
    <w:p w:rsidR="007305CB" w:rsidRDefault="001C13CF">
      <w:pPr>
        <w:pStyle w:val="20"/>
        <w:shd w:val="clear" w:color="auto" w:fill="auto"/>
        <w:spacing w:before="0" w:line="317" w:lineRule="exact"/>
        <w:ind w:firstLine="760"/>
      </w:pPr>
      <w:r>
        <w:t>К1 - общее число качественных критериев оценки;</w:t>
      </w:r>
    </w:p>
    <w:p w:rsidR="007305CB" w:rsidRDefault="001C13CF">
      <w:pPr>
        <w:pStyle w:val="20"/>
        <w:shd w:val="clear" w:color="auto" w:fill="auto"/>
        <w:spacing w:before="0" w:line="317" w:lineRule="exact"/>
        <w:ind w:firstLine="760"/>
      </w:pPr>
      <w:proofErr w:type="spellStart"/>
      <w:r>
        <w:t>Кн</w:t>
      </w:r>
      <w:r w:rsidR="006E2389">
        <w:t>п</w:t>
      </w:r>
      <w:proofErr w:type="spellEnd"/>
      <w:r>
        <w:t xml:space="preserve"> - число качественных критериев, не применимых к инвестиционному проекту.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036"/>
        </w:tabs>
        <w:spacing w:before="0"/>
        <w:ind w:firstLine="760"/>
      </w:pPr>
      <w:r>
        <w:t>Требования к определению баллов по каждому качественному критерию установлены пунктами 8-12 настоящей Методики.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036"/>
        </w:tabs>
        <w:spacing w:before="0"/>
        <w:ind w:firstLine="760"/>
      </w:pPr>
      <w:r>
        <w:t>Возможные значения баллов по каждому из качественных критериев приведены в графе «Допустимые баллы» таблицы 1 «Соответствие инвестиционного проекта качественным критериям эффективности» приложения 4 к Порядку проведения проверки инвестиционных проектов на предмет эффективности использования ср</w:t>
      </w:r>
      <w:r w:rsidR="00A82595">
        <w:t>едств бюджета поселения</w:t>
      </w:r>
      <w:r>
        <w:t>, направляемых на капитальные вложения (далее - Порядок).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036"/>
        </w:tabs>
        <w:spacing w:before="0"/>
        <w:ind w:firstLine="760"/>
      </w:pPr>
      <w:r>
        <w:t>Критерий «Наличие четко сформулированной цели инвестиционного проекта с определением количественного показателя (показателей) результатов его осуществления».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Балл, равный 1, присваивается проекту, если в паспорте инвестиционного проекта дана четкая формулировка конечных результатов реализации инвестиционного проекта и определены характеризующие их количественные показатели (показатель).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Рекомендуемые количественные показатели, характеризующие прямые (непосредственные) и конечные результаты реализации инвестиционного проекта по различным видам деятельности и типам проектов, представлены в приложении 5 к Порядку. Заявитель вправе определить иные показатели с учетом специфики инвестиционного проекта.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331" w:lineRule="exact"/>
        <w:ind w:firstLine="760"/>
      </w:pPr>
      <w:r>
        <w:t xml:space="preserve">Критерий «Соответствие цели инвестиционного проекта приоритетам и целям, определенным в </w:t>
      </w:r>
      <w:r w:rsidR="00162986">
        <w:t>Прогнозе</w:t>
      </w:r>
      <w:r>
        <w:t xml:space="preserve"> социально экономического развития муниципал</w:t>
      </w:r>
      <w:r w:rsidR="00162986">
        <w:t>ьного образования «С</w:t>
      </w:r>
      <w:r w:rsidR="00A82595">
        <w:t>ельское поселение Хатанга</w:t>
      </w:r>
      <w:r>
        <w:t>».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Балл, равный 1, присваивается проекту, если цель инвестиционного проекта соответствует одному из приоритетов и целей в указанном документе. Для обоснования балла заявитель приводит формулировку приоритета и цели со ссылкой на соответствующий документ.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 w:line="313" w:lineRule="exact"/>
        <w:ind w:firstLine="760"/>
      </w:pPr>
      <w:r>
        <w:t>Критерий «Необходимость реализации инвестиционного проекта за сче</w:t>
      </w:r>
      <w:r w:rsidR="009A60BF">
        <w:t>т средств бюджета поселения</w:t>
      </w:r>
      <w:r>
        <w:t xml:space="preserve"> в связи с осуществлением соответствующи</w:t>
      </w:r>
      <w:r w:rsidR="009A60BF">
        <w:t>ми органами Администрации поселений</w:t>
      </w:r>
      <w:r>
        <w:t xml:space="preserve"> полномочий, отнесенных к предмету их ведения».</w:t>
      </w:r>
    </w:p>
    <w:p w:rsidR="007305CB" w:rsidRDefault="001C13CF">
      <w:pPr>
        <w:pStyle w:val="20"/>
        <w:shd w:val="clear" w:color="auto" w:fill="auto"/>
        <w:spacing w:before="0" w:line="313" w:lineRule="exact"/>
        <w:ind w:firstLine="760"/>
      </w:pPr>
      <w:r>
        <w:t xml:space="preserve">Балл, равный 1, присваивается при наличии обоснования невозможности </w:t>
      </w:r>
      <w:r>
        <w:lastRenderedPageBreak/>
        <w:t>осуществления органами Админис</w:t>
      </w:r>
      <w:r w:rsidR="009A60BF">
        <w:t>трации поселения</w:t>
      </w:r>
      <w:r>
        <w:t xml:space="preserve"> полномочий, отнесенных к предмету их ведения:</w:t>
      </w:r>
    </w:p>
    <w:p w:rsidR="007305CB" w:rsidRDefault="001C13CF">
      <w:pPr>
        <w:pStyle w:val="20"/>
        <w:numPr>
          <w:ilvl w:val="0"/>
          <w:numId w:val="10"/>
        </w:numPr>
        <w:shd w:val="clear" w:color="auto" w:fill="auto"/>
        <w:tabs>
          <w:tab w:val="left" w:pos="1069"/>
        </w:tabs>
        <w:spacing w:before="0" w:line="295" w:lineRule="exact"/>
        <w:ind w:firstLine="760"/>
      </w:pPr>
      <w:r>
        <w:t>без строительства объекта капитального строительства, создаваемого в рамках инвестиционного проекта;</w:t>
      </w:r>
    </w:p>
    <w:p w:rsidR="007305CB" w:rsidRDefault="001C13CF">
      <w:pPr>
        <w:pStyle w:val="20"/>
        <w:numPr>
          <w:ilvl w:val="0"/>
          <w:numId w:val="10"/>
        </w:numPr>
        <w:shd w:val="clear" w:color="auto" w:fill="auto"/>
        <w:tabs>
          <w:tab w:val="left" w:pos="1072"/>
        </w:tabs>
        <w:spacing w:before="0" w:line="317" w:lineRule="exact"/>
        <w:ind w:firstLine="760"/>
      </w:pPr>
      <w:r>
        <w:t>без реконструкции,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 и т. п.);</w:t>
      </w:r>
    </w:p>
    <w:p w:rsidR="007305CB" w:rsidRDefault="001C13CF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line="313" w:lineRule="exact"/>
        <w:ind w:firstLine="760"/>
      </w:pPr>
      <w:r>
        <w:t>без приобретения объекта недвижимого имущества (путем обоснования нецелесообразности или невозможности строительства объекта капитального строительства и т. п.).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180"/>
        </w:tabs>
        <w:spacing w:before="0"/>
        <w:ind w:firstLine="760"/>
      </w:pPr>
      <w:r>
        <w:t>Критерий «Наличие положительного заключения государственной экспертизы проектной документации и результатов инженерных изысканий».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Подтверждением соответствия инвестиционного проекта указанному критерию (балл, равный 1) являются:</w:t>
      </w:r>
    </w:p>
    <w:p w:rsidR="007305CB" w:rsidRDefault="001C13CF">
      <w:pPr>
        <w:pStyle w:val="20"/>
        <w:numPr>
          <w:ilvl w:val="0"/>
          <w:numId w:val="11"/>
        </w:numPr>
        <w:shd w:val="clear" w:color="auto" w:fill="auto"/>
        <w:tabs>
          <w:tab w:val="left" w:pos="1072"/>
        </w:tabs>
        <w:spacing w:before="0"/>
        <w:ind w:firstLine="760"/>
      </w:pPr>
      <w:r>
        <w:t>для проектов, проектная документация которых разработана и утверждена застройщиком (заказчиком), -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7305CB" w:rsidRDefault="001C13CF" w:rsidP="009A60BF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/>
        <w:ind w:firstLine="760"/>
      </w:pPr>
      <w:r>
        <w:t>указанный заявителем</w:t>
      </w:r>
      <w:r>
        <w:tab/>
        <w:t>номер подпункта и пункта статьи 49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Критерий не применим: к инвестиционным проектам, по которым планируется предо</w:t>
      </w:r>
      <w:r w:rsidR="003D1A88">
        <w:t>ставление средств бюджета поселения</w:t>
      </w:r>
      <w:r>
        <w:t xml:space="preserve"> на подготовку проектной документации,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 в соответствии с законодательством Российской Федерации; к инвестиционным проектам, по которым планируется приобретение объектов недвижимого имущества.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/>
        <w:ind w:firstLine="760"/>
      </w:pPr>
      <w:r>
        <w:t>Критерий «Обоснование невозможности применения типовой проектной документации объекта капитального строительства».</w:t>
      </w:r>
    </w:p>
    <w:p w:rsidR="007305CB" w:rsidRDefault="001C13CF">
      <w:pPr>
        <w:pStyle w:val="20"/>
        <w:shd w:val="clear" w:color="auto" w:fill="auto"/>
        <w:spacing w:before="0" w:line="328" w:lineRule="exact"/>
        <w:ind w:firstLine="760"/>
      </w:pPr>
      <w:r>
        <w:t>Балл, равный 1, присваивается, если заявителем обосновано, что использование типовой проектной документации объекта капитального строительства невозможно или нецелесообразно. В том числе в случаях, установленных статьей 48.2 Градостроительного кодекса Российской Федерации.</w:t>
      </w:r>
    </w:p>
    <w:p w:rsidR="007305CB" w:rsidRDefault="001C13CF">
      <w:pPr>
        <w:pStyle w:val="20"/>
        <w:shd w:val="clear" w:color="auto" w:fill="auto"/>
        <w:spacing w:before="0" w:line="317" w:lineRule="exact"/>
        <w:ind w:firstLine="760"/>
      </w:pPr>
      <w:r>
        <w:t>Критерий не применим: к инвестиционным проектам, по которым планируется приобретение объектов недвижимого имущества; к инвестиционным проектам, по которым планируется строительство объектов транспортной инфраструктуры, а также в случае отсутствия прав на использование типовой проектной документации объекта капитального строительства у администрации города Красноярска.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spacing w:before="0" w:line="280" w:lineRule="exact"/>
        <w:ind w:firstLine="760"/>
      </w:pPr>
      <w:r>
        <w:t>К количественным критериям эффективности относятся:</w:t>
      </w:r>
    </w:p>
    <w:p w:rsidR="007305CB" w:rsidRDefault="001C13CF">
      <w:pPr>
        <w:pStyle w:val="20"/>
        <w:numPr>
          <w:ilvl w:val="0"/>
          <w:numId w:val="12"/>
        </w:numPr>
        <w:shd w:val="clear" w:color="auto" w:fill="auto"/>
        <w:tabs>
          <w:tab w:val="left" w:pos="1082"/>
        </w:tabs>
        <w:spacing w:before="0" w:line="299" w:lineRule="exact"/>
        <w:ind w:firstLine="760"/>
      </w:pPr>
      <w:r>
        <w:lastRenderedPageBreak/>
        <w:t>значения количественных показателей (показателя) результатов реализации инвестиционного проекта;</w:t>
      </w:r>
    </w:p>
    <w:p w:rsidR="007305CB" w:rsidRDefault="001C13CF">
      <w:pPr>
        <w:pStyle w:val="20"/>
        <w:numPr>
          <w:ilvl w:val="0"/>
          <w:numId w:val="12"/>
        </w:numPr>
        <w:shd w:val="clear" w:color="auto" w:fill="auto"/>
        <w:tabs>
          <w:tab w:val="left" w:pos="1084"/>
        </w:tabs>
        <w:spacing w:before="0"/>
        <w:ind w:firstLine="760"/>
      </w:pPr>
      <w:r>
        <w:t>отношение сметной стоимости или предполагаемой (предельной) стоимости объекта капитального строительства либо стоимости приобретения объекта (объектов)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</w:p>
    <w:p w:rsidR="007305CB" w:rsidRDefault="001C13CF">
      <w:pPr>
        <w:pStyle w:val="20"/>
        <w:numPr>
          <w:ilvl w:val="0"/>
          <w:numId w:val="12"/>
        </w:numPr>
        <w:shd w:val="clear" w:color="auto" w:fill="auto"/>
        <w:tabs>
          <w:tab w:val="left" w:pos="1088"/>
        </w:tabs>
        <w:spacing w:before="0"/>
        <w:ind w:firstLine="760"/>
      </w:pPr>
      <w:r>
        <w:t>наличие потребителей услуг (продукции), предоставляемых в результате реализации инвестиционного проекта, в количестве, достаточном для обеспечения, проектируемого (нормативного) уровня использования проектной мощности объекта капитального строительства, мощности приобретаемого объекта недвижимого имущества;</w:t>
      </w:r>
    </w:p>
    <w:p w:rsidR="007305CB" w:rsidRDefault="001C13CF">
      <w:pPr>
        <w:pStyle w:val="20"/>
        <w:numPr>
          <w:ilvl w:val="0"/>
          <w:numId w:val="12"/>
        </w:numPr>
        <w:shd w:val="clear" w:color="auto" w:fill="auto"/>
        <w:tabs>
          <w:tab w:val="left" w:pos="1084"/>
        </w:tabs>
        <w:spacing w:before="0"/>
        <w:ind w:firstLine="760"/>
      </w:pPr>
      <w:r>
        <w:t>обеспеченность потребителей в данном виде услуг (продукции) с учетом реализации инвестиционного проекта.</w:t>
      </w:r>
    </w:p>
    <w:p w:rsidR="007305CB" w:rsidRPr="00162986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182"/>
        </w:tabs>
        <w:spacing w:before="0" w:after="264"/>
        <w:ind w:firstLine="760"/>
      </w:pPr>
      <w:r w:rsidRPr="00162986">
        <w:t xml:space="preserve">Эффективность инвестиционного проекта на основе количественных критериев эффективности </w:t>
      </w:r>
      <w:r w:rsidR="006540B6" w:rsidRPr="00162986">
        <w:t>(Ч</w:t>
      </w:r>
      <w:r w:rsidRPr="00162986">
        <w:t>2) рассчитывается по следующей формуле:</w:t>
      </w:r>
    </w:p>
    <w:p w:rsidR="007305CB" w:rsidRDefault="006540B6">
      <w:pPr>
        <w:pStyle w:val="10"/>
        <w:keepNext/>
        <w:keepLines/>
        <w:shd w:val="clear" w:color="auto" w:fill="auto"/>
        <w:spacing w:before="0" w:after="0" w:line="440" w:lineRule="exact"/>
      </w:pPr>
      <w:bookmarkStart w:id="1" w:name="bookmark3"/>
      <w:r w:rsidRPr="00162986">
        <w:rPr>
          <w:vertAlign w:val="superscript"/>
        </w:rPr>
        <w:t>Ч</w:t>
      </w:r>
      <w:r w:rsidR="001C13CF" w:rsidRPr="00162986">
        <w:rPr>
          <w:vertAlign w:val="superscript"/>
        </w:rPr>
        <w:t>2 =</w:t>
      </w:r>
      <w:r w:rsidR="001C13CF" w:rsidRPr="00162986">
        <w:t xml:space="preserve"> </w:t>
      </w:r>
      <w:r w:rsidR="001C13CF" w:rsidRPr="00162986">
        <w:rPr>
          <w:lang w:eastAsia="en-US" w:bidi="en-US"/>
        </w:rPr>
        <w:t xml:space="preserve"> </w:t>
      </w:r>
      <w:r w:rsidR="001C13CF" w:rsidRPr="00162986">
        <w:t xml:space="preserve"> </w:t>
      </w:r>
      <w:r w:rsidRPr="00162986">
        <w:rPr>
          <w:vertAlign w:val="superscript"/>
          <w:lang w:eastAsia="en-US" w:bidi="en-US"/>
        </w:rPr>
        <w:t>6</w:t>
      </w:r>
      <w:r w:rsidR="001C13CF" w:rsidRPr="00162986">
        <w:rPr>
          <w:vertAlign w:val="superscript"/>
          <w:lang w:eastAsia="en-US" w:bidi="en-US"/>
        </w:rPr>
        <w:t>2</w:t>
      </w:r>
      <w:proofErr w:type="spellStart"/>
      <w:r w:rsidR="001C13CF" w:rsidRPr="00162986">
        <w:rPr>
          <w:vertAlign w:val="superscript"/>
          <w:lang w:val="en-US" w:eastAsia="en-US" w:bidi="en-US"/>
        </w:rPr>
        <w:t>i</w:t>
      </w:r>
      <w:proofErr w:type="spellEnd"/>
      <w:r w:rsidR="001C13CF" w:rsidRPr="00162986">
        <w:rPr>
          <w:vertAlign w:val="superscript"/>
          <w:lang w:eastAsia="en-US" w:bidi="en-US"/>
        </w:rPr>
        <w:t xml:space="preserve"> </w:t>
      </w:r>
      <w:r w:rsidR="001C13CF" w:rsidRPr="00162986">
        <w:rPr>
          <w:vertAlign w:val="superscript"/>
        </w:rPr>
        <w:t>х 100%</w:t>
      </w:r>
      <w:r w:rsidR="001C13CF" w:rsidRPr="00162986">
        <w:t xml:space="preserve"> / </w:t>
      </w:r>
      <w:r w:rsidR="006E2389" w:rsidRPr="00162986">
        <w:rPr>
          <w:rStyle w:val="114pt0pt"/>
        </w:rPr>
        <w:t xml:space="preserve">(К2 - </w:t>
      </w:r>
      <w:proofErr w:type="spellStart"/>
      <w:r w:rsidR="006E2389" w:rsidRPr="00162986">
        <w:rPr>
          <w:rStyle w:val="114pt0pt"/>
        </w:rPr>
        <w:t>Кнп</w:t>
      </w:r>
      <w:proofErr w:type="spellEnd"/>
      <w:r w:rsidR="001C13CF" w:rsidRPr="00162986">
        <w:rPr>
          <w:rStyle w:val="114pt0pt"/>
        </w:rPr>
        <w:t>),</w:t>
      </w:r>
      <w:bookmarkEnd w:id="1"/>
    </w:p>
    <w:p w:rsidR="007305CB" w:rsidRDefault="001C13CF">
      <w:pPr>
        <w:pStyle w:val="20"/>
        <w:shd w:val="clear" w:color="auto" w:fill="auto"/>
        <w:spacing w:before="0" w:line="324" w:lineRule="exact"/>
        <w:ind w:firstLine="760"/>
      </w:pPr>
      <w:r>
        <w:t>где:</w:t>
      </w:r>
    </w:p>
    <w:p w:rsidR="007305CB" w:rsidRDefault="006540B6">
      <w:pPr>
        <w:pStyle w:val="20"/>
        <w:shd w:val="clear" w:color="auto" w:fill="auto"/>
        <w:spacing w:before="0" w:line="324" w:lineRule="exact"/>
        <w:ind w:firstLine="760"/>
      </w:pPr>
      <w:r>
        <w:t>62</w:t>
      </w:r>
      <w:proofErr w:type="spellStart"/>
      <w:r>
        <w:rPr>
          <w:lang w:val="en-US"/>
        </w:rPr>
        <w:t>i</w:t>
      </w:r>
      <w:proofErr w:type="spellEnd"/>
      <w:r w:rsidR="001C13CF">
        <w:t xml:space="preserve"> - балл </w:t>
      </w:r>
      <w:proofErr w:type="spellStart"/>
      <w:r w:rsidR="001C13CF">
        <w:rPr>
          <w:lang w:val="en-US" w:eastAsia="en-US" w:bidi="en-US"/>
        </w:rPr>
        <w:t>i</w:t>
      </w:r>
      <w:proofErr w:type="spellEnd"/>
      <w:r w:rsidR="001C13CF" w:rsidRPr="001C13CF">
        <w:rPr>
          <w:lang w:eastAsia="en-US" w:bidi="en-US"/>
        </w:rPr>
        <w:t>-</w:t>
      </w:r>
      <w:proofErr w:type="spellStart"/>
      <w:r w:rsidR="001C13CF">
        <w:rPr>
          <w:lang w:val="en-US" w:eastAsia="en-US" w:bidi="en-US"/>
        </w:rPr>
        <w:t>ro</w:t>
      </w:r>
      <w:proofErr w:type="spellEnd"/>
      <w:r w:rsidR="001C13CF" w:rsidRPr="001C13CF">
        <w:rPr>
          <w:lang w:eastAsia="en-US" w:bidi="en-US"/>
        </w:rPr>
        <w:t xml:space="preserve"> </w:t>
      </w:r>
      <w:r w:rsidR="001C13CF">
        <w:t>количественного критерия оценки;</w:t>
      </w:r>
    </w:p>
    <w:p w:rsidR="007305CB" w:rsidRDefault="001C13CF">
      <w:pPr>
        <w:pStyle w:val="20"/>
        <w:shd w:val="clear" w:color="auto" w:fill="auto"/>
        <w:spacing w:before="0" w:line="324" w:lineRule="exact"/>
        <w:ind w:firstLine="760"/>
      </w:pPr>
      <w:r>
        <w:t>К2 - общее число количественных критериев оценки;</w:t>
      </w:r>
    </w:p>
    <w:p w:rsidR="007305CB" w:rsidRDefault="001C13CF">
      <w:pPr>
        <w:pStyle w:val="20"/>
        <w:shd w:val="clear" w:color="auto" w:fill="auto"/>
        <w:spacing w:before="0" w:line="324" w:lineRule="exact"/>
        <w:ind w:firstLine="760"/>
      </w:pPr>
      <w:proofErr w:type="spellStart"/>
      <w:r>
        <w:t>Кн</w:t>
      </w:r>
      <w:r w:rsidR="006E2389">
        <w:t>п</w:t>
      </w:r>
      <w:proofErr w:type="spellEnd"/>
      <w:r>
        <w:t xml:space="preserve"> - число количественных критериев, не применимых к инвестиционному проекту.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178"/>
        </w:tabs>
        <w:spacing w:before="0" w:line="328" w:lineRule="exact"/>
        <w:ind w:firstLine="760"/>
      </w:pPr>
      <w:r>
        <w:t>Требования к определению баллов оценки по каждому количественному критерию установлены пунктами 17-19 настоящей Методики.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182"/>
        </w:tabs>
        <w:spacing w:before="0" w:line="328" w:lineRule="exact"/>
        <w:ind w:firstLine="760"/>
      </w:pPr>
      <w:r>
        <w:t>Возможные значения баллов оценки по каждому из количественных критериев приведены в графе «Допустимые баллы» таблицы 2 «Соответствие инвестиционного проекта количественным критериям эффективности» приложения 4 к Порядку.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before="0" w:line="324" w:lineRule="exact"/>
        <w:ind w:firstLine="760"/>
      </w:pPr>
      <w:r>
        <w:t>Критерий «Значения количественных показателей (показателя) результатов реализации инвестиционного проекта».</w:t>
      </w:r>
    </w:p>
    <w:p w:rsidR="007305CB" w:rsidRDefault="001C13CF">
      <w:pPr>
        <w:pStyle w:val="20"/>
        <w:shd w:val="clear" w:color="auto" w:fill="auto"/>
        <w:spacing w:before="0" w:line="324" w:lineRule="exact"/>
        <w:ind w:firstLine="760"/>
        <w:sectPr w:rsidR="007305CB">
          <w:headerReference w:type="even" r:id="rId9"/>
          <w:headerReference w:type="default" r:id="rId10"/>
          <w:pgSz w:w="11900" w:h="16840"/>
          <w:pgMar w:top="1085" w:right="543" w:bottom="1141" w:left="1079" w:header="0" w:footer="3" w:gutter="0"/>
          <w:pgNumType w:start="2"/>
          <w:cols w:space="720"/>
          <w:noEndnote/>
          <w:docGrid w:linePitch="360"/>
        </w:sectPr>
      </w:pPr>
      <w:r>
        <w:t>Для присвоения балла, равного 1, представленные заявителем в паспорте инвестиционного проекта значения количественных показателей результатов его реализации должны характеризовать прямые (непосредственные) и конечные результаты реализации инвестиционного проекта.</w:t>
      </w:r>
    </w:p>
    <w:p w:rsidR="007305CB" w:rsidRDefault="001C13CF">
      <w:pPr>
        <w:pStyle w:val="20"/>
        <w:shd w:val="clear" w:color="auto" w:fill="auto"/>
        <w:spacing w:before="0" w:line="317" w:lineRule="exact"/>
        <w:ind w:firstLine="760"/>
      </w:pPr>
      <w:r>
        <w:lastRenderedPageBreak/>
        <w:t>Рекомендуемые количественные показатели, характеризующие прямые (непосредственные) и конечные результаты реализации инвестиционного проекта по различным видам деятельности и типам проектов, представлены в приложении 5 к Порядку. Заявитель вправе определить иные количественные показатели с учетом специфики инвестиционного проекта.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 w:line="313" w:lineRule="exact"/>
        <w:ind w:firstLine="760"/>
      </w:pPr>
      <w:r>
        <w:t>Критерий «Наличие потребителей услуг (продукции), предоставляемых в результате реализации инвестиционного проекта, в количестве, достаточном для обеспечения, проектируемого (нормативного) уровня использования проектной мощности объекта капитального строительства, мощности приобретаемого объекта недвижимого имущества».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Заявитель приводит обоснование спроса (потребности) на услуги (продукцию), потребляемые в результате реализации инвестиционного проекта.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Балл, равный 1, присваивается, если проектная мощность (намечаемый объем оказания услуг, производства продукции) создаваемого (реконструируемого) в рамках реализации инвестиционного проекта объекта капитального строительства (мощность приобретаемого объекта недвижимого имущества) соответствует (или более) потребности в данных услугах (продукции).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Балл, равный 0,5, присваивается, если потребность в данный услугах (продукции)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100 процентов, но не ниже 75 процентов проектной мощности.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Балл, равный 0, присваивается, если потребность в данных услугах (продукции)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75'процентов проектной мощности.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173"/>
        </w:tabs>
        <w:spacing w:before="0"/>
        <w:ind w:firstLine="760"/>
      </w:pPr>
      <w:r>
        <w:t>Критерий «Обеспеченность потребителей в данном виде услуг (продукции) с учетом реализации инвестиционного проекта».</w:t>
      </w:r>
    </w:p>
    <w:p w:rsidR="007305CB" w:rsidRDefault="001C13CF">
      <w:pPr>
        <w:pStyle w:val="20"/>
        <w:shd w:val="clear" w:color="auto" w:fill="auto"/>
        <w:spacing w:before="0"/>
        <w:ind w:firstLine="760"/>
      </w:pPr>
      <w:r>
        <w:t>Обеспеченность рассчитывается путем сравнения обеспеченности потребителей в данном виде услуг (продукции) на основе статистических данных с учетом реализации инвестиционного проекта и нормативной обеспеченности, установленной для данной услуги (продукции).</w:t>
      </w:r>
    </w:p>
    <w:p w:rsidR="007305CB" w:rsidRDefault="001C13CF">
      <w:pPr>
        <w:pStyle w:val="20"/>
        <w:shd w:val="clear" w:color="auto" w:fill="auto"/>
        <w:spacing w:before="0" w:line="335" w:lineRule="exact"/>
        <w:ind w:firstLine="760"/>
      </w:pPr>
      <w:r>
        <w:t>Критерий не применим: к инвестиционным проектам, по которым нормативная обеспеченность услугами (продукцией) не определена нормативными правовыми актами Российской Федерации.</w:t>
      </w:r>
    </w:p>
    <w:p w:rsidR="007305CB" w:rsidRDefault="001C13CF">
      <w:pPr>
        <w:pStyle w:val="20"/>
        <w:shd w:val="clear" w:color="auto" w:fill="auto"/>
        <w:spacing w:before="0" w:line="328" w:lineRule="exact"/>
        <w:ind w:firstLine="760"/>
      </w:pPr>
      <w:r>
        <w:t>Балл, равный 1, присваивается, если обеспеченность потребителей в данном виде услуг (продукции) с учетом реализации инвестиционного проекта возрастает по отношению к обеспеченности потребителей в данном виде услуг (продукции) до реализации инвестиционного проекта.</w:t>
      </w:r>
    </w:p>
    <w:p w:rsidR="007305CB" w:rsidRDefault="001C13CF">
      <w:pPr>
        <w:pStyle w:val="20"/>
        <w:numPr>
          <w:ilvl w:val="0"/>
          <w:numId w:val="8"/>
        </w:numPr>
        <w:shd w:val="clear" w:color="auto" w:fill="auto"/>
        <w:tabs>
          <w:tab w:val="left" w:pos="1230"/>
        </w:tabs>
        <w:spacing w:before="0" w:after="300"/>
        <w:ind w:firstLine="740"/>
      </w:pPr>
      <w:r>
        <w:lastRenderedPageBreak/>
        <w:t>Расчет интегральной эффективности инвестиционного проекта определяется как средневзвешенная сумма на основе качественных и количественных критериев эффективности по следующей формуле:</w:t>
      </w:r>
    </w:p>
    <w:p w:rsidR="007305CB" w:rsidRDefault="003A29A1">
      <w:pPr>
        <w:pStyle w:val="20"/>
        <w:shd w:val="clear" w:color="auto" w:fill="auto"/>
        <w:spacing w:before="0"/>
        <w:ind w:left="40"/>
        <w:jc w:val="center"/>
      </w:pPr>
      <w:r>
        <w:t>Эм=Ч1 х 0,2 + Ч</w:t>
      </w:r>
      <w:r w:rsidR="001C13CF">
        <w:t>2 х 0,8,</w:t>
      </w:r>
    </w:p>
    <w:p w:rsidR="007305CB" w:rsidRDefault="001C13CF">
      <w:pPr>
        <w:pStyle w:val="20"/>
        <w:shd w:val="clear" w:color="auto" w:fill="auto"/>
        <w:spacing w:before="0"/>
        <w:ind w:firstLine="740"/>
      </w:pPr>
      <w:r>
        <w:t>где:</w:t>
      </w:r>
    </w:p>
    <w:p w:rsidR="007305CB" w:rsidRDefault="001C13CF">
      <w:pPr>
        <w:pStyle w:val="20"/>
        <w:shd w:val="clear" w:color="auto" w:fill="auto"/>
        <w:spacing w:before="0"/>
        <w:ind w:firstLine="740"/>
      </w:pPr>
      <w:r>
        <w:t>Эм - интегральная эффективность инвестиционного проекта</w:t>
      </w:r>
    </w:p>
    <w:p w:rsidR="007305CB" w:rsidRDefault="003A29A1" w:rsidP="003A29A1">
      <w:pPr>
        <w:pStyle w:val="20"/>
        <w:shd w:val="clear" w:color="auto" w:fill="auto"/>
        <w:tabs>
          <w:tab w:val="left" w:pos="1179"/>
        </w:tabs>
        <w:spacing w:before="0"/>
        <w:ind w:left="740"/>
      </w:pPr>
      <w:r>
        <w:t>Ч1</w:t>
      </w:r>
      <w:r w:rsidR="001C13CF">
        <w:t>- эффективность инвестиционного проекта на основе качественных критериев эффективности;</w:t>
      </w:r>
    </w:p>
    <w:p w:rsidR="007305CB" w:rsidRDefault="003A29A1" w:rsidP="003A29A1">
      <w:pPr>
        <w:pStyle w:val="20"/>
        <w:shd w:val="clear" w:color="auto" w:fill="auto"/>
        <w:tabs>
          <w:tab w:val="left" w:pos="1208"/>
        </w:tabs>
        <w:spacing w:before="0"/>
        <w:ind w:left="740"/>
      </w:pPr>
      <w:r>
        <w:t>Ч2</w:t>
      </w:r>
      <w:r w:rsidR="001C13CF">
        <w:t>- эффективность инвестиционного проекта на основе количественных критериев эффективности;</w:t>
      </w:r>
    </w:p>
    <w:p w:rsidR="007305CB" w:rsidRDefault="001C13CF">
      <w:pPr>
        <w:pStyle w:val="20"/>
        <w:shd w:val="clear" w:color="auto" w:fill="auto"/>
        <w:spacing w:before="0"/>
        <w:ind w:firstLine="740"/>
        <w:sectPr w:rsidR="007305CB">
          <w:headerReference w:type="even" r:id="rId11"/>
          <w:headerReference w:type="default" r:id="rId12"/>
          <w:pgSz w:w="11900" w:h="16840"/>
          <w:pgMar w:top="1085" w:right="543" w:bottom="1141" w:left="1079" w:header="0" w:footer="3" w:gutter="0"/>
          <w:cols w:space="720"/>
          <w:noEndnote/>
          <w:docGrid w:linePitch="360"/>
        </w:sectPr>
      </w:pPr>
      <w:r>
        <w:t>0,2 и 0,8 - весовые коэффициенты эффективностей на основе качественных и количественных критериев эффективности соответственно, согласно Таблице 3 «Интегральная эффективность инвестиционного проекта» приложения 4 к Порядку.</w:t>
      </w:r>
    </w:p>
    <w:p w:rsidR="0064440C" w:rsidRPr="0064440C" w:rsidRDefault="0064440C" w:rsidP="0064440C">
      <w:pPr>
        <w:pStyle w:val="af1"/>
        <w:ind w:firstLine="5670"/>
        <w:rPr>
          <w:rFonts w:ascii="Times New Roman" w:hAnsi="Times New Roman" w:cs="Times New Roman"/>
          <w:b/>
          <w:sz w:val="20"/>
          <w:szCs w:val="20"/>
        </w:rPr>
      </w:pPr>
      <w:r w:rsidRPr="0064440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к Порядку проведения проверки инвестиционных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проектов на предмет эффективности использования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 xml:space="preserve">средств бюджета сельского поселения Хатанга, </w:t>
      </w:r>
    </w:p>
    <w:p w:rsidR="0064440C" w:rsidRP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направляемых на капитальные вложения</w:t>
      </w:r>
    </w:p>
    <w:p w:rsidR="0064440C" w:rsidRDefault="0064440C" w:rsidP="009C6918">
      <w:pPr>
        <w:pStyle w:val="20"/>
        <w:shd w:val="clear" w:color="auto" w:fill="auto"/>
        <w:spacing w:before="0" w:line="324" w:lineRule="exact"/>
        <w:ind w:left="5280"/>
        <w:jc w:val="left"/>
      </w:pPr>
    </w:p>
    <w:p w:rsidR="0064440C" w:rsidRDefault="0064440C" w:rsidP="009C6918">
      <w:pPr>
        <w:pStyle w:val="20"/>
        <w:shd w:val="clear" w:color="auto" w:fill="auto"/>
        <w:spacing w:before="0" w:line="324" w:lineRule="exact"/>
        <w:ind w:left="5280"/>
        <w:jc w:val="left"/>
      </w:pPr>
    </w:p>
    <w:p w:rsidR="0064440C" w:rsidRDefault="0064440C" w:rsidP="009C6918">
      <w:pPr>
        <w:pStyle w:val="20"/>
        <w:shd w:val="clear" w:color="auto" w:fill="auto"/>
        <w:spacing w:before="0" w:line="324" w:lineRule="exact"/>
        <w:ind w:left="5280"/>
        <w:jc w:val="left"/>
      </w:pPr>
    </w:p>
    <w:p w:rsidR="009C6918" w:rsidRDefault="009C6918" w:rsidP="009C6918">
      <w:pPr>
        <w:pStyle w:val="20"/>
        <w:shd w:val="clear" w:color="auto" w:fill="auto"/>
        <w:spacing w:before="0" w:line="324" w:lineRule="exact"/>
        <w:ind w:left="5280"/>
        <w:jc w:val="left"/>
      </w:pPr>
      <w:r>
        <w:t>Главе</w:t>
      </w:r>
      <w:r w:rsidR="001C13CF">
        <w:t xml:space="preserve"> </w:t>
      </w:r>
      <w:r>
        <w:t xml:space="preserve">сельского поселения Хатанга  </w:t>
      </w:r>
    </w:p>
    <w:p w:rsidR="007305CB" w:rsidRDefault="001C13CF" w:rsidP="009C6918">
      <w:pPr>
        <w:pStyle w:val="20"/>
        <w:shd w:val="clear" w:color="auto" w:fill="auto"/>
        <w:spacing w:before="0" w:after="600" w:line="324" w:lineRule="exact"/>
        <w:ind w:left="5280"/>
        <w:jc w:val="left"/>
      </w:pPr>
      <w:r>
        <w:t>Ф. И. О.</w:t>
      </w:r>
    </w:p>
    <w:p w:rsidR="007305CB" w:rsidRDefault="001C13CF">
      <w:pPr>
        <w:pStyle w:val="60"/>
        <w:keepNext/>
        <w:keepLines/>
        <w:shd w:val="clear" w:color="auto" w:fill="auto"/>
        <w:spacing w:before="0"/>
        <w:ind w:right="20"/>
      </w:pPr>
      <w:bookmarkStart w:id="2" w:name="bookmark4"/>
      <w:r>
        <w:t>ЗАЯВКА</w:t>
      </w:r>
      <w:bookmarkEnd w:id="2"/>
    </w:p>
    <w:p w:rsidR="007305CB" w:rsidRDefault="001C13CF">
      <w:pPr>
        <w:pStyle w:val="30"/>
        <w:shd w:val="clear" w:color="auto" w:fill="auto"/>
        <w:spacing w:after="275" w:line="324" w:lineRule="exact"/>
        <w:ind w:right="20"/>
        <w:jc w:val="center"/>
      </w:pPr>
      <w:r>
        <w:t>на проведение проверки эффективности</w:t>
      </w:r>
      <w:r>
        <w:br/>
        <w:t>инвестиционного проекта</w:t>
      </w:r>
    </w:p>
    <w:p w:rsidR="007305CB" w:rsidRDefault="001C13CF">
      <w:pPr>
        <w:pStyle w:val="20"/>
        <w:shd w:val="clear" w:color="auto" w:fill="auto"/>
        <w:spacing w:before="0" w:after="292" w:line="280" w:lineRule="exact"/>
      </w:pPr>
      <w:r>
        <w:t>Прошу провести проверку эффективности инвестиционного проекта:</w:t>
      </w:r>
    </w:p>
    <w:p w:rsidR="007305CB" w:rsidRDefault="001C13CF">
      <w:pPr>
        <w:pStyle w:val="50"/>
        <w:shd w:val="clear" w:color="auto" w:fill="auto"/>
        <w:spacing w:before="0" w:after="0" w:line="240" w:lineRule="exact"/>
        <w:ind w:right="20"/>
      </w:pPr>
      <w:r>
        <w:t>(наименование инвестиционного проекта)</w:t>
      </w:r>
    </w:p>
    <w:p w:rsidR="007305CB" w:rsidRDefault="001C13CF">
      <w:pPr>
        <w:pStyle w:val="20"/>
        <w:shd w:val="clear" w:color="auto" w:fill="auto"/>
        <w:spacing w:before="0" w:line="324" w:lineRule="exact"/>
      </w:pPr>
      <w:r>
        <w:t>Перечень прилагаемых документов:</w:t>
      </w:r>
    </w:p>
    <w:p w:rsidR="007305CB" w:rsidRDefault="001C13CF">
      <w:pPr>
        <w:pStyle w:val="41"/>
        <w:keepNext/>
        <w:keepLines/>
        <w:numPr>
          <w:ilvl w:val="0"/>
          <w:numId w:val="14"/>
        </w:numPr>
        <w:shd w:val="clear" w:color="auto" w:fill="auto"/>
        <w:tabs>
          <w:tab w:val="left" w:leader="underscore" w:pos="8392"/>
        </w:tabs>
      </w:pPr>
      <w:bookmarkStart w:id="3" w:name="bookmark5"/>
      <w:r>
        <w:tab/>
      </w:r>
      <w:bookmarkEnd w:id="3"/>
    </w:p>
    <w:p w:rsidR="007305CB" w:rsidRDefault="001C13CF">
      <w:pPr>
        <w:pStyle w:val="52"/>
        <w:keepNext/>
        <w:keepLines/>
        <w:numPr>
          <w:ilvl w:val="0"/>
          <w:numId w:val="14"/>
        </w:numPr>
        <w:shd w:val="clear" w:color="auto" w:fill="auto"/>
        <w:tabs>
          <w:tab w:val="left" w:leader="underscore" w:pos="8392"/>
        </w:tabs>
      </w:pPr>
      <w:bookmarkStart w:id="4" w:name="bookmark6"/>
      <w:r>
        <w:tab/>
      </w:r>
      <w:bookmarkEnd w:id="4"/>
    </w:p>
    <w:p w:rsidR="007305CB" w:rsidRDefault="001C13CF">
      <w:pPr>
        <w:pStyle w:val="521"/>
        <w:keepNext/>
        <w:keepLines/>
        <w:numPr>
          <w:ilvl w:val="0"/>
          <w:numId w:val="14"/>
        </w:numPr>
        <w:shd w:val="clear" w:color="auto" w:fill="auto"/>
        <w:tabs>
          <w:tab w:val="left" w:leader="underscore" w:pos="8392"/>
        </w:tabs>
        <w:spacing w:after="275"/>
      </w:pPr>
      <w:bookmarkStart w:id="5" w:name="bookmark7"/>
      <w:r>
        <w:tab/>
      </w:r>
      <w:bookmarkEnd w:id="5"/>
    </w:p>
    <w:p w:rsidR="007305CB" w:rsidRDefault="001C13CF">
      <w:pPr>
        <w:pStyle w:val="20"/>
        <w:shd w:val="clear" w:color="auto" w:fill="auto"/>
        <w:tabs>
          <w:tab w:val="left" w:leader="underscore" w:pos="4356"/>
          <w:tab w:val="left" w:leader="underscore" w:pos="8392"/>
        </w:tabs>
        <w:spacing w:before="0" w:line="280" w:lineRule="exact"/>
      </w:pPr>
      <w:r>
        <w:t>Руководитель*</w:t>
      </w:r>
      <w:r>
        <w:tab/>
      </w:r>
      <w:r>
        <w:tab/>
      </w:r>
    </w:p>
    <w:p w:rsidR="007305CB" w:rsidRDefault="001C13CF">
      <w:pPr>
        <w:pStyle w:val="50"/>
        <w:shd w:val="clear" w:color="auto" w:fill="auto"/>
        <w:tabs>
          <w:tab w:val="left" w:pos="5955"/>
        </w:tabs>
        <w:spacing w:before="0" w:after="279" w:line="240" w:lineRule="exact"/>
        <w:ind w:left="2560"/>
        <w:jc w:val="both"/>
      </w:pPr>
      <w:r>
        <w:t>(подпись)</w:t>
      </w:r>
      <w:r>
        <w:tab/>
        <w:t>(расшифровка подписи)</w:t>
      </w:r>
    </w:p>
    <w:p w:rsidR="009C6918" w:rsidRDefault="009C6918">
      <w:pPr>
        <w:pStyle w:val="50"/>
        <w:shd w:val="clear" w:color="auto" w:fill="auto"/>
        <w:tabs>
          <w:tab w:val="left" w:pos="5955"/>
        </w:tabs>
        <w:spacing w:before="0" w:after="279" w:line="240" w:lineRule="exact"/>
        <w:ind w:left="2560"/>
        <w:jc w:val="both"/>
      </w:pPr>
    </w:p>
    <w:p w:rsidR="009C6918" w:rsidRDefault="009C6918">
      <w:pPr>
        <w:pStyle w:val="50"/>
        <w:shd w:val="clear" w:color="auto" w:fill="auto"/>
        <w:tabs>
          <w:tab w:val="left" w:pos="5955"/>
        </w:tabs>
        <w:spacing w:before="0" w:after="279" w:line="240" w:lineRule="exact"/>
        <w:ind w:left="2560"/>
        <w:jc w:val="both"/>
      </w:pPr>
    </w:p>
    <w:p w:rsidR="009C6918" w:rsidRDefault="009C6918">
      <w:pPr>
        <w:pStyle w:val="50"/>
        <w:shd w:val="clear" w:color="auto" w:fill="auto"/>
        <w:tabs>
          <w:tab w:val="left" w:pos="5955"/>
        </w:tabs>
        <w:spacing w:before="0" w:after="279" w:line="240" w:lineRule="exact"/>
        <w:ind w:left="2560"/>
        <w:jc w:val="both"/>
      </w:pPr>
    </w:p>
    <w:p w:rsidR="009C6918" w:rsidRDefault="009C6918">
      <w:pPr>
        <w:pStyle w:val="50"/>
        <w:shd w:val="clear" w:color="auto" w:fill="auto"/>
        <w:tabs>
          <w:tab w:val="left" w:pos="5955"/>
        </w:tabs>
        <w:spacing w:before="0" w:after="279" w:line="240" w:lineRule="exact"/>
        <w:ind w:left="2560"/>
        <w:jc w:val="both"/>
      </w:pPr>
    </w:p>
    <w:p w:rsidR="007305CB" w:rsidRDefault="001C13CF">
      <w:pPr>
        <w:pStyle w:val="63"/>
        <w:shd w:val="clear" w:color="auto" w:fill="auto"/>
        <w:spacing w:before="0"/>
      </w:pPr>
      <w:r>
        <w:t>* Руководитель органа, структурного подразделе</w:t>
      </w:r>
      <w:r w:rsidR="009C6918">
        <w:t>ния Администрации сельского поселения Хатанга</w:t>
      </w:r>
      <w:r>
        <w:t>, муниципа</w:t>
      </w:r>
      <w:r w:rsidR="009C6918">
        <w:t>льного учреждения поселения</w:t>
      </w:r>
      <w:r>
        <w:t>, являющегося заявителем инвестиционного проекта.</w:t>
      </w:r>
    </w:p>
    <w:p w:rsidR="009C6918" w:rsidRDefault="009C6918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9C6918" w:rsidRDefault="009C6918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9C6918" w:rsidRDefault="009C6918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9C6918" w:rsidRDefault="009C6918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9C6918" w:rsidRDefault="009C6918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9C6918" w:rsidRDefault="009C6918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9C6918" w:rsidRDefault="009C6918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9C6918" w:rsidRDefault="009C6918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9C6918" w:rsidRDefault="009C6918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9C6918" w:rsidRDefault="009C6918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64440C" w:rsidRDefault="0064440C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9C6918" w:rsidRDefault="009C6918">
      <w:pPr>
        <w:pStyle w:val="20"/>
        <w:shd w:val="clear" w:color="auto" w:fill="auto"/>
        <w:spacing w:before="0" w:line="324" w:lineRule="exact"/>
        <w:ind w:left="5360"/>
        <w:jc w:val="left"/>
      </w:pP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b/>
          <w:sz w:val="20"/>
          <w:szCs w:val="20"/>
        </w:rPr>
      </w:pPr>
      <w:bookmarkStart w:id="6" w:name="bookmark8"/>
    </w:p>
    <w:p w:rsidR="0064440C" w:rsidRPr="0064440C" w:rsidRDefault="0064440C" w:rsidP="0064440C">
      <w:pPr>
        <w:pStyle w:val="af1"/>
        <w:ind w:firstLine="5670"/>
        <w:rPr>
          <w:rFonts w:ascii="Times New Roman" w:hAnsi="Times New Roman" w:cs="Times New Roman"/>
          <w:b/>
          <w:sz w:val="20"/>
          <w:szCs w:val="20"/>
        </w:rPr>
      </w:pPr>
      <w:r w:rsidRPr="0064440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к Порядку проведения проверки инвестиционных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проектов на предмет эффективности использования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 xml:space="preserve">средств бюджета сельского поселения Хатанга, 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направляемых на капитальные вложения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</w:p>
    <w:p w:rsidR="0064440C" w:rsidRP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</w:p>
    <w:p w:rsidR="007305CB" w:rsidRDefault="001C13CF">
      <w:pPr>
        <w:pStyle w:val="60"/>
        <w:keepNext/>
        <w:keepLines/>
        <w:shd w:val="clear" w:color="auto" w:fill="auto"/>
        <w:spacing w:before="0" w:line="280" w:lineRule="exact"/>
      </w:pPr>
      <w:r>
        <w:t>ПАСПОРТ</w:t>
      </w:r>
      <w:bookmarkEnd w:id="6"/>
    </w:p>
    <w:p w:rsidR="007305CB" w:rsidRDefault="001C13CF">
      <w:pPr>
        <w:pStyle w:val="30"/>
        <w:shd w:val="clear" w:color="auto" w:fill="auto"/>
        <w:spacing w:line="280" w:lineRule="exact"/>
        <w:jc w:val="center"/>
      </w:pPr>
      <w:r>
        <w:t>инвестиционного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772"/>
        <w:gridCol w:w="1602"/>
        <w:gridCol w:w="1674"/>
        <w:gridCol w:w="1768"/>
        <w:gridCol w:w="2059"/>
      </w:tblGrid>
      <w:tr w:rsidR="007305CB">
        <w:trPr>
          <w:trHeight w:hRule="exact" w:val="79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after="60" w:line="240" w:lineRule="exact"/>
              <w:ind w:left="220"/>
              <w:jc w:val="left"/>
            </w:pPr>
            <w:r>
              <w:rPr>
                <w:rStyle w:val="212pt"/>
              </w:rPr>
              <w:t>№</w:t>
            </w:r>
          </w:p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34" w:lineRule="exact"/>
              <w:jc w:val="center"/>
            </w:pPr>
            <w:r>
              <w:rPr>
                <w:rStyle w:val="212pt"/>
              </w:rPr>
              <w:t>Данные</w:t>
            </w:r>
          </w:p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34" w:lineRule="exact"/>
              <w:ind w:left="800"/>
              <w:jc w:val="left"/>
            </w:pPr>
            <w:r>
              <w:rPr>
                <w:rStyle w:val="29pt"/>
              </w:rPr>
              <w:t>(заполняются заявителем инвестиционного проекта)</w:t>
            </w:r>
          </w:p>
        </w:tc>
      </w:tr>
      <w:tr w:rsidR="007305CB">
        <w:trPr>
          <w:trHeight w:hRule="exact" w:val="28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Наименование инвестиционного проекта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2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Цель инвестиционного проекта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28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3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Краткая характеристика инвестиционного проекта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Срок реализации инвестиционного проекта, годы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11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5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Форма реализации инвестиционного проекта (строительство, реконструкция, техническое перевооружение объекта капитального строительства, приобретение объекта недвижимого имущества)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 w:rsidTr="002937B5">
        <w:trPr>
          <w:trHeight w:hRule="exact" w:val="135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 xml:space="preserve">Предполагаемые главный распорядитель </w:t>
            </w:r>
            <w:r w:rsidR="002937B5">
              <w:rPr>
                <w:rStyle w:val="212pt"/>
              </w:rPr>
              <w:t>бюджетных средств сельского поселения Хатанга</w:t>
            </w:r>
            <w:r>
              <w:rPr>
                <w:rStyle w:val="212pt"/>
              </w:rPr>
              <w:t xml:space="preserve"> и муниципальный заказчик (в случае заключения муниципального контракта)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111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Наличие проектной документации по инвестиционному проекту</w:t>
            </w:r>
          </w:p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(указывается ссылка на документ об утверждении проектной документации, копия документа прилагается)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22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(указываются ссылка на документ, копия заключения прилагается или номер подпункта и пункта статьи 49 Градостроительного кодекса Российской Федерации, в соответствии с которым государственная экспертиза проектной документации не проводится)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221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Сметная стоимость объекта капитального строительства по заключению государственной экспертизы в ценах года, указанного в заключении, либо предполагаемая (предельная) стоимость объекта капитального строительства</w:t>
            </w:r>
          </w:p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(стоимость приобретения объекта недвижимого имущества) в ценах года представления паспорта инвестиционного проекта.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88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2pt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Технологическая структура капитальных вложений: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Всего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1 -й год реализации проекта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Последний год реализации проекта</w:t>
            </w:r>
          </w:p>
        </w:tc>
      </w:tr>
    </w:tbl>
    <w:p w:rsidR="007305CB" w:rsidRDefault="007305CB">
      <w:pPr>
        <w:framePr w:w="10440" w:wrap="notBeside" w:vAnchor="text" w:hAnchor="text" w:xAlign="center" w:y="1"/>
        <w:rPr>
          <w:sz w:val="2"/>
          <w:szCs w:val="2"/>
        </w:rPr>
      </w:pPr>
    </w:p>
    <w:p w:rsidR="007305CB" w:rsidRDefault="007305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761"/>
        <w:gridCol w:w="1602"/>
        <w:gridCol w:w="1674"/>
        <w:gridCol w:w="1760"/>
        <w:gridCol w:w="2081"/>
      </w:tblGrid>
      <w:tr w:rsidR="007305CB">
        <w:trPr>
          <w:trHeight w:hRule="exact" w:val="118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</w:rPr>
              <w:t>Стоимость инвестиционного проекта в текущих ценах, (тыс. руб.)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29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proofErr w:type="spellStart"/>
            <w:r>
              <w:rPr>
                <w:rStyle w:val="212pt"/>
              </w:rPr>
              <w:t>проектно</w:t>
            </w:r>
            <w:r>
              <w:rPr>
                <w:rStyle w:val="212pt"/>
              </w:rPr>
              <w:softHyphen/>
              <w:t>изыскательские</w:t>
            </w:r>
            <w:proofErr w:type="spellEnd"/>
            <w:r>
              <w:rPr>
                <w:rStyle w:val="212pt"/>
              </w:rPr>
              <w:t xml:space="preserve">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57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</w:rPr>
              <w:t>строительно-монтажные</w:t>
            </w:r>
          </w:p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</w:rPr>
              <w:t>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83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0" w:lineRule="exact"/>
              <w:jc w:val="left"/>
            </w:pPr>
            <w:r>
              <w:rPr>
                <w:rStyle w:val="212pt"/>
              </w:rPr>
              <w:t>приобретение объекта</w:t>
            </w:r>
          </w:p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0" w:lineRule="exact"/>
              <w:jc w:val="left"/>
            </w:pPr>
            <w:r>
              <w:rPr>
                <w:rStyle w:val="212pt"/>
              </w:rPr>
              <w:t>недвижимого</w:t>
            </w:r>
          </w:p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0" w:lineRule="exact"/>
              <w:jc w:val="left"/>
            </w:pPr>
            <w:r>
              <w:rPr>
                <w:rStyle w:val="212pt"/>
              </w:rPr>
              <w:t>имущества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29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29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Источники и объемы финансирования инвестиционного проекта: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81" w:lineRule="exact"/>
              <w:jc w:val="center"/>
            </w:pPr>
            <w:r>
              <w:rPr>
                <w:rStyle w:val="212pt"/>
              </w:rPr>
              <w:t>Стоимость, тыс. руб.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Источники финансирования</w:t>
            </w:r>
          </w:p>
        </w:tc>
      </w:tr>
      <w:tr w:rsidR="007305CB">
        <w:trPr>
          <w:trHeight w:hRule="exact" w:val="82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27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rPr>
                <w:rStyle w:val="212pt"/>
              </w:rPr>
              <w:t>средства</w:t>
            </w:r>
          </w:p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rPr>
                <w:rStyle w:val="212pt"/>
              </w:rPr>
              <w:t>бюджета</w:t>
            </w:r>
          </w:p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rPr>
                <w:rStyle w:val="212pt"/>
              </w:rPr>
              <w:t>города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rPr>
                <w:rStyle w:val="212pt"/>
              </w:rPr>
              <w:t>средства</w:t>
            </w:r>
          </w:p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7" w:lineRule="exact"/>
              <w:ind w:left="160"/>
              <w:jc w:val="left"/>
            </w:pPr>
            <w:r>
              <w:rPr>
                <w:rStyle w:val="212pt"/>
              </w:rPr>
              <w:t>вышестоящих</w:t>
            </w:r>
          </w:p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rPr>
                <w:rStyle w:val="212pt"/>
              </w:rPr>
              <w:t>бюджетов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4" w:lineRule="exact"/>
              <w:ind w:left="260"/>
              <w:jc w:val="left"/>
            </w:pPr>
            <w:r>
              <w:rPr>
                <w:rStyle w:val="212pt"/>
              </w:rPr>
              <w:t>внебюджетные</w:t>
            </w:r>
          </w:p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источники</w:t>
            </w:r>
          </w:p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4" w:lineRule="exact"/>
              <w:ind w:left="180"/>
              <w:jc w:val="left"/>
            </w:pPr>
            <w:r>
              <w:rPr>
                <w:rStyle w:val="212pt"/>
              </w:rPr>
              <w:t>финансирования</w:t>
            </w:r>
          </w:p>
        </w:tc>
      </w:tr>
      <w:tr w:rsidR="007305CB">
        <w:trPr>
          <w:trHeight w:hRule="exact"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Всего, 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1 -й год реализации проекта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56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</w:rPr>
              <w:t>Последний год реализации проекта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27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12</w:t>
            </w:r>
          </w:p>
        </w:tc>
        <w:tc>
          <w:tcPr>
            <w:tcW w:w="6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Количественные показатели (показатель), характеризующие прямые (непосредственные) и конечные результаты реализации инвестиционного проекта</w:t>
            </w:r>
            <w:r>
              <w:rPr>
                <w:rStyle w:val="212pt"/>
              </w:rPr>
              <w:footnoteReference w:id="1"/>
            </w:r>
            <w:r>
              <w:rPr>
                <w:rStyle w:val="212pt"/>
              </w:rPr>
              <w:t xml:space="preserve"> </w:t>
            </w:r>
          </w:p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0pt"/>
              </w:rPr>
              <w:t>* Рекомендуемые количественные показатели, характеризующие прямые (непосредственные) и конечные результаты реализации инвестиционного проекта представлены в приложении 5 к Порядку оценки эффективности инвестиционных проектов, реализуемых полностью или частичн</w:t>
            </w:r>
            <w:r w:rsidR="002937B5">
              <w:rPr>
                <w:rStyle w:val="210pt"/>
              </w:rPr>
              <w:t>о за счет средств бюджета поселения</w:t>
            </w:r>
            <w:r>
              <w:rPr>
                <w:rStyle w:val="210pt"/>
              </w:rPr>
              <w:t>. Заявитель вправе определить иные количественные показатели с учетом специфики инвестиционного проекта.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11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13</w:t>
            </w:r>
          </w:p>
        </w:tc>
        <w:tc>
          <w:tcPr>
            <w:tcW w:w="6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Отношение стоимости инвестиционного проекта в текущих ценах к количественным показателям (показателю) результатов реализации инвестиционного проекта, тыс. рублей/на единицу результата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05CB" w:rsidRDefault="007305CB">
      <w:pPr>
        <w:framePr w:w="10454" w:wrap="notBeside" w:vAnchor="text" w:hAnchor="text" w:xAlign="center" w:y="1"/>
        <w:rPr>
          <w:sz w:val="2"/>
          <w:szCs w:val="2"/>
        </w:rPr>
      </w:pPr>
    </w:p>
    <w:p w:rsidR="007305CB" w:rsidRDefault="007305CB">
      <w:pPr>
        <w:rPr>
          <w:sz w:val="2"/>
          <w:szCs w:val="2"/>
        </w:rPr>
      </w:pPr>
    </w:p>
    <w:p w:rsidR="007305CB" w:rsidRDefault="001C13CF">
      <w:pPr>
        <w:pStyle w:val="20"/>
        <w:shd w:val="clear" w:color="auto" w:fill="auto"/>
        <w:tabs>
          <w:tab w:val="left" w:leader="underscore" w:pos="4358"/>
          <w:tab w:val="left" w:leader="underscore" w:pos="9283"/>
        </w:tabs>
        <w:spacing w:before="634" w:line="280" w:lineRule="exact"/>
      </w:pPr>
      <w:r>
        <w:t>Руководитель*</w:t>
      </w:r>
      <w:r>
        <w:tab/>
      </w:r>
      <w:r>
        <w:tab/>
      </w:r>
    </w:p>
    <w:p w:rsidR="007305CB" w:rsidRDefault="001C13CF">
      <w:pPr>
        <w:pStyle w:val="50"/>
        <w:shd w:val="clear" w:color="auto" w:fill="auto"/>
        <w:tabs>
          <w:tab w:val="left" w:pos="6004"/>
        </w:tabs>
        <w:spacing w:before="0" w:after="0" w:line="240" w:lineRule="exact"/>
        <w:ind w:left="2660"/>
        <w:jc w:val="both"/>
      </w:pPr>
      <w:r>
        <w:t>(подпись)</w:t>
      </w:r>
      <w:r>
        <w:tab/>
        <w:t>(расшифровка подписи)</w:t>
      </w:r>
    </w:p>
    <w:p w:rsidR="007305CB" w:rsidRDefault="007305CB">
      <w:pPr>
        <w:pStyle w:val="50"/>
        <w:shd w:val="clear" w:color="auto" w:fill="auto"/>
        <w:tabs>
          <w:tab w:val="left" w:pos="6004"/>
        </w:tabs>
        <w:spacing w:before="0" w:after="0" w:line="240" w:lineRule="exact"/>
        <w:ind w:left="2660"/>
        <w:jc w:val="both"/>
      </w:pPr>
    </w:p>
    <w:p w:rsidR="002937B5" w:rsidRDefault="002937B5">
      <w:pPr>
        <w:pStyle w:val="20"/>
        <w:shd w:val="clear" w:color="auto" w:fill="auto"/>
        <w:spacing w:before="0" w:line="280" w:lineRule="exact"/>
      </w:pPr>
    </w:p>
    <w:p w:rsidR="002937B5" w:rsidRDefault="002937B5">
      <w:pPr>
        <w:pStyle w:val="20"/>
        <w:shd w:val="clear" w:color="auto" w:fill="auto"/>
        <w:spacing w:before="0" w:line="280" w:lineRule="exact"/>
      </w:pPr>
    </w:p>
    <w:p w:rsidR="007305CB" w:rsidRDefault="001C13CF">
      <w:pPr>
        <w:pStyle w:val="20"/>
        <w:shd w:val="clear" w:color="auto" w:fill="auto"/>
        <w:spacing w:before="0" w:line="280" w:lineRule="exact"/>
      </w:pPr>
      <w:r>
        <w:t>Исполнитель: Ф. И. О., телефон</w:t>
      </w:r>
    </w:p>
    <w:p w:rsidR="002937B5" w:rsidRDefault="002937B5">
      <w:pPr>
        <w:pStyle w:val="20"/>
        <w:shd w:val="clear" w:color="auto" w:fill="auto"/>
        <w:spacing w:before="0" w:line="280" w:lineRule="exact"/>
        <w:ind w:left="5360"/>
        <w:jc w:val="left"/>
      </w:pPr>
    </w:p>
    <w:p w:rsidR="002937B5" w:rsidRDefault="002937B5">
      <w:pPr>
        <w:pStyle w:val="20"/>
        <w:shd w:val="clear" w:color="auto" w:fill="auto"/>
        <w:spacing w:before="0" w:line="280" w:lineRule="exact"/>
        <w:ind w:left="5360"/>
        <w:jc w:val="left"/>
      </w:pPr>
    </w:p>
    <w:p w:rsidR="002937B5" w:rsidRDefault="002937B5">
      <w:pPr>
        <w:pStyle w:val="20"/>
        <w:shd w:val="clear" w:color="auto" w:fill="auto"/>
        <w:spacing w:before="0" w:line="280" w:lineRule="exact"/>
        <w:ind w:left="5360"/>
        <w:jc w:val="left"/>
      </w:pPr>
    </w:p>
    <w:p w:rsidR="0064440C" w:rsidRPr="0064440C" w:rsidRDefault="0064440C" w:rsidP="0064440C">
      <w:pPr>
        <w:pStyle w:val="af1"/>
        <w:ind w:firstLine="5670"/>
        <w:rPr>
          <w:rFonts w:ascii="Times New Roman" w:hAnsi="Times New Roman" w:cs="Times New Roman"/>
          <w:b/>
          <w:sz w:val="20"/>
          <w:szCs w:val="20"/>
        </w:rPr>
      </w:pPr>
      <w:bookmarkStart w:id="7" w:name="bookmark9"/>
      <w:r w:rsidRPr="0064440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к Порядку проведения проверки инвестиционных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проектов на предмет эффективности использования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 xml:space="preserve">средств бюджета сельского поселения Хатанга, </w:t>
      </w:r>
    </w:p>
    <w:p w:rsid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направляемых на капитальные вложения</w:t>
      </w:r>
    </w:p>
    <w:p w:rsidR="0064440C" w:rsidRPr="0064440C" w:rsidRDefault="0064440C" w:rsidP="0064440C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</w:p>
    <w:p w:rsidR="007305CB" w:rsidRDefault="001C13CF">
      <w:pPr>
        <w:pStyle w:val="60"/>
        <w:keepNext/>
        <w:keepLines/>
        <w:shd w:val="clear" w:color="auto" w:fill="auto"/>
        <w:spacing w:before="0" w:line="317" w:lineRule="exact"/>
        <w:ind w:right="20"/>
      </w:pPr>
      <w:r>
        <w:t>СООТВЕТСТВИЕ</w:t>
      </w:r>
      <w:bookmarkEnd w:id="7"/>
    </w:p>
    <w:p w:rsidR="007305CB" w:rsidRDefault="001C13CF">
      <w:pPr>
        <w:pStyle w:val="30"/>
        <w:shd w:val="clear" w:color="auto" w:fill="auto"/>
        <w:spacing w:after="330" w:line="317" w:lineRule="exact"/>
        <w:ind w:right="20"/>
        <w:jc w:val="center"/>
      </w:pPr>
      <w:r>
        <w:t>показателей инвестиционного проекта качественным</w:t>
      </w:r>
      <w:r>
        <w:br/>
        <w:t>и количественным критериям эффективности, интегральная</w:t>
      </w:r>
      <w:r>
        <w:br/>
        <w:t>эффективность инвестиционного проекта</w:t>
      </w:r>
    </w:p>
    <w:p w:rsidR="007305CB" w:rsidRDefault="001C13CF">
      <w:pPr>
        <w:pStyle w:val="20"/>
        <w:shd w:val="clear" w:color="auto" w:fill="auto"/>
        <w:spacing w:before="0" w:after="282" w:line="280" w:lineRule="exact"/>
        <w:jc w:val="left"/>
      </w:pPr>
      <w:r>
        <w:t>Наименование инвестиционного проекта (по паспорту инвестиционного проекта)</w:t>
      </w:r>
    </w:p>
    <w:p w:rsidR="007305CB" w:rsidRDefault="001C13CF">
      <w:pPr>
        <w:pStyle w:val="20"/>
        <w:shd w:val="clear" w:color="auto" w:fill="auto"/>
        <w:spacing w:before="0" w:after="963" w:line="280" w:lineRule="exact"/>
        <w:jc w:val="left"/>
      </w:pPr>
      <w:r>
        <w:t>Заявитель</w:t>
      </w:r>
    </w:p>
    <w:p w:rsidR="007305CB" w:rsidRDefault="001C13CF">
      <w:pPr>
        <w:pStyle w:val="20"/>
        <w:shd w:val="clear" w:color="auto" w:fill="auto"/>
        <w:spacing w:before="0" w:line="280" w:lineRule="exact"/>
        <w:ind w:left="320"/>
        <w:jc w:val="left"/>
      </w:pPr>
      <w:r>
        <w:t>Соответствие инвестиционного проекта качественным критериям эффективности</w:t>
      </w:r>
    </w:p>
    <w:p w:rsidR="007305CB" w:rsidRDefault="001C13CF">
      <w:pPr>
        <w:pStyle w:val="ab"/>
        <w:framePr w:w="10379" w:wrap="notBeside" w:vAnchor="text" w:hAnchor="text" w:xAlign="center" w:y="1"/>
        <w:shd w:val="clear" w:color="auto" w:fill="auto"/>
        <w:spacing w:line="280" w:lineRule="exac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6336"/>
        <w:gridCol w:w="1631"/>
        <w:gridCol w:w="1843"/>
      </w:tblGrid>
      <w:tr w:rsidR="007305CB">
        <w:trPr>
          <w:trHeight w:hRule="exact" w:val="114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r>
              <w:rPr>
                <w:rStyle w:val="210pt"/>
              </w:rPr>
              <w:t>№</w:t>
            </w:r>
          </w:p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60" w:line="240" w:lineRule="exact"/>
              <w:ind w:left="160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Наименование критерия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after="60" w:line="240" w:lineRule="exact"/>
              <w:ind w:left="180"/>
              <w:jc w:val="left"/>
            </w:pPr>
            <w:r>
              <w:rPr>
                <w:rStyle w:val="212pt"/>
              </w:rPr>
              <w:t>Допустимые</w:t>
            </w:r>
          </w:p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Балл</w:t>
            </w:r>
          </w:p>
          <w:p w:rsidR="007305CB" w:rsidRDefault="00215CA2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(или критерий не применим)</w:t>
            </w:r>
          </w:p>
          <w:p w:rsidR="007305CB" w:rsidRDefault="007305CB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</w:p>
        </w:tc>
      </w:tr>
      <w:tr w:rsidR="007305CB">
        <w:trPr>
          <w:trHeight w:hRule="exact" w:val="8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 или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468"/>
          <w:jc w:val="center"/>
        </w:trPr>
        <w:tc>
          <w:tcPr>
            <w:tcW w:w="10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0pt"/>
              </w:rPr>
              <w:t>Обоснование критерия 1: наличие цели и задачи проекта, количественных показателей результатов реализации проекта в соответствии с паспортом инвестиционного проекта</w:t>
            </w:r>
          </w:p>
        </w:tc>
      </w:tr>
      <w:tr w:rsidR="007305CB">
        <w:trPr>
          <w:trHeight w:hRule="exact" w:val="11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 w:rsidP="006E6958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 xml:space="preserve">Соответствие цели инвестиционного проекта приоритетам и целям, определенным в </w:t>
            </w:r>
            <w:r w:rsidR="006E6958">
              <w:rPr>
                <w:rStyle w:val="212pt"/>
              </w:rPr>
              <w:t>Прогнозе</w:t>
            </w:r>
            <w:r>
              <w:rPr>
                <w:rStyle w:val="212pt"/>
              </w:rPr>
              <w:t xml:space="preserve"> социально экономического развития муниципал</w:t>
            </w:r>
            <w:r w:rsidR="006E6958">
              <w:rPr>
                <w:rStyle w:val="212pt"/>
              </w:rPr>
              <w:t>ьного образования «</w:t>
            </w:r>
            <w:proofErr w:type="spellStart"/>
            <w:r w:rsidR="002937B5">
              <w:rPr>
                <w:rStyle w:val="212pt"/>
              </w:rPr>
              <w:t>ельского</w:t>
            </w:r>
            <w:proofErr w:type="spellEnd"/>
            <w:r w:rsidR="002937B5">
              <w:rPr>
                <w:rStyle w:val="212pt"/>
              </w:rPr>
              <w:t xml:space="preserve"> поселения Хатанга</w:t>
            </w:r>
            <w:r>
              <w:rPr>
                <w:rStyle w:val="212pt"/>
              </w:rPr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 или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468"/>
          <w:jc w:val="center"/>
        </w:trPr>
        <w:tc>
          <w:tcPr>
            <w:tcW w:w="10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34" w:lineRule="exact"/>
              <w:jc w:val="left"/>
            </w:pPr>
            <w:r>
              <w:rPr>
                <w:rStyle w:val="210pt"/>
              </w:rPr>
              <w:t>Обоснование критерия 2: 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7305CB">
        <w:trPr>
          <w:trHeight w:hRule="exact" w:val="11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Необходимость реализации инвестиционного проект</w:t>
            </w:r>
            <w:r w:rsidR="002937B5">
              <w:rPr>
                <w:rStyle w:val="212pt"/>
              </w:rPr>
              <w:t>а за счет средств бюджета поселения</w:t>
            </w:r>
            <w:r>
              <w:rPr>
                <w:rStyle w:val="212pt"/>
              </w:rPr>
              <w:t xml:space="preserve"> в связи с осуществлением соответствующи</w:t>
            </w:r>
            <w:r w:rsidR="002937B5">
              <w:rPr>
                <w:rStyle w:val="212pt"/>
              </w:rPr>
              <w:t>ми органами администрации поселения</w:t>
            </w:r>
            <w:r>
              <w:rPr>
                <w:rStyle w:val="212pt"/>
              </w:rPr>
              <w:t xml:space="preserve"> полномочий, отнесенных к предмету их ведения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 или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932"/>
          <w:jc w:val="center"/>
        </w:trPr>
        <w:tc>
          <w:tcPr>
            <w:tcW w:w="10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34" w:lineRule="exact"/>
              <w:jc w:val="left"/>
            </w:pPr>
            <w:r>
              <w:rPr>
                <w:rStyle w:val="210pt"/>
              </w:rPr>
              <w:t>Обоснование критерия 3: приводится обоснование необходимости строительства (реконструкции, технического перевооружения) объекта капитального строительства либо необходимость приобретения объекта недвижимого имущества в связи с осуществлением соответствующи</w:t>
            </w:r>
            <w:r w:rsidR="002937B5">
              <w:rPr>
                <w:rStyle w:val="210pt"/>
              </w:rPr>
              <w:t>ми органами администрации поселения</w:t>
            </w:r>
            <w:r>
              <w:rPr>
                <w:rStyle w:val="210pt"/>
              </w:rPr>
              <w:t xml:space="preserve"> полномочий, отнесенных к предмету их ведения</w:t>
            </w:r>
          </w:p>
        </w:tc>
      </w:tr>
      <w:tr w:rsidR="007305CB">
        <w:trPr>
          <w:trHeight w:hRule="exact" w:val="83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 или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5CB">
        <w:trPr>
          <w:trHeight w:hRule="exact" w:val="731"/>
          <w:jc w:val="center"/>
        </w:trPr>
        <w:tc>
          <w:tcPr>
            <w:tcW w:w="10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Обоснование критерия 4:</w:t>
            </w:r>
          </w:p>
          <w:p w:rsidR="007305CB" w:rsidRDefault="001C13CF">
            <w:pPr>
              <w:pStyle w:val="20"/>
              <w:framePr w:w="10379" w:wrap="notBeside" w:vAnchor="text" w:hAnchor="text" w:xAlign="center" w:y="1"/>
              <w:shd w:val="clear" w:color="auto" w:fill="auto"/>
              <w:spacing w:before="0" w:line="238" w:lineRule="exact"/>
              <w:jc w:val="left"/>
            </w:pPr>
            <w:r>
              <w:rPr>
                <w:rStyle w:val="29pt0"/>
              </w:rPr>
              <w:t xml:space="preserve">1. </w:t>
            </w:r>
            <w:r>
              <w:rPr>
                <w:rStyle w:val="210pt"/>
              </w:rPr>
              <w:t xml:space="preserve">Реквизиты положительного заключения государственной экспертизы проектной документации и результатов </w:t>
            </w:r>
            <w:r>
              <w:rPr>
                <w:rStyle w:val="29pt0"/>
              </w:rPr>
              <w:t xml:space="preserve">инженерных изысканий (в случае </w:t>
            </w:r>
            <w:r>
              <w:rPr>
                <w:rStyle w:val="210pt"/>
              </w:rPr>
              <w:t xml:space="preserve">ее </w:t>
            </w:r>
            <w:r>
              <w:rPr>
                <w:rStyle w:val="29pt0"/>
              </w:rPr>
              <w:t>необходимости согласно законодательству Российской Федерации).</w:t>
            </w:r>
          </w:p>
        </w:tc>
      </w:tr>
    </w:tbl>
    <w:p w:rsidR="007305CB" w:rsidRDefault="007305CB">
      <w:pPr>
        <w:framePr w:w="10379" w:wrap="notBeside" w:vAnchor="text" w:hAnchor="text" w:xAlign="center" w:y="1"/>
        <w:rPr>
          <w:sz w:val="2"/>
          <w:szCs w:val="2"/>
        </w:rPr>
      </w:pPr>
    </w:p>
    <w:p w:rsidR="007305CB" w:rsidRDefault="007305CB">
      <w:pPr>
        <w:rPr>
          <w:sz w:val="2"/>
          <w:szCs w:val="2"/>
        </w:rPr>
      </w:pPr>
    </w:p>
    <w:p w:rsidR="007305CB" w:rsidRDefault="007305CB">
      <w:pPr>
        <w:rPr>
          <w:sz w:val="2"/>
          <w:szCs w:val="2"/>
        </w:rPr>
        <w:sectPr w:rsidR="007305CB">
          <w:headerReference w:type="even" r:id="rId13"/>
          <w:pgSz w:w="11900" w:h="16840"/>
          <w:pgMar w:top="973" w:right="452" w:bottom="1344" w:left="994" w:header="0" w:footer="3" w:gutter="0"/>
          <w:cols w:space="720"/>
          <w:noEndnote/>
          <w:docGrid w:linePitch="360"/>
        </w:sectPr>
      </w:pPr>
    </w:p>
    <w:p w:rsidR="006E2389" w:rsidRDefault="006E2389">
      <w:pPr>
        <w:pStyle w:val="50"/>
        <w:framePr w:w="8395" w:h="696" w:wrap="none" w:vAnchor="text" w:hAnchor="margin" w:x="624" w:y="3661"/>
        <w:shd w:val="clear" w:color="auto" w:fill="auto"/>
        <w:spacing w:before="0" w:after="44" w:line="240" w:lineRule="exact"/>
        <w:jc w:val="both"/>
        <w:rPr>
          <w:rStyle w:val="5Exact"/>
        </w:rPr>
      </w:pPr>
    </w:p>
    <w:p w:rsidR="006E2389" w:rsidRDefault="006E2389">
      <w:pPr>
        <w:pStyle w:val="50"/>
        <w:framePr w:w="8395" w:h="696" w:wrap="none" w:vAnchor="text" w:hAnchor="margin" w:x="624" w:y="3661"/>
        <w:shd w:val="clear" w:color="auto" w:fill="auto"/>
        <w:spacing w:before="0" w:after="44" w:line="240" w:lineRule="exact"/>
        <w:jc w:val="both"/>
      </w:pPr>
    </w:p>
    <w:p w:rsidR="007305CB" w:rsidRDefault="009253CB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.4pt;margin-top:.1pt;width:496.8pt;height:1in;z-index:251657729;mso-wrap-distance-left:5pt;mso-wrap-distance-right:5pt;mso-position-horizontal-relative:margin" filled="f" stroked="f">
            <v:textbox style="mso-next-textbox:#_x0000_s1037;mso-fit-shape-to-text:t" inset="0,0,0,0">
              <w:txbxContent>
                <w:p w:rsidR="007521E2" w:rsidRDefault="007521E2" w:rsidP="002937B5">
                  <w:pPr>
                    <w:pStyle w:val="63"/>
                    <w:shd w:val="clear" w:color="auto" w:fill="auto"/>
                    <w:spacing w:before="0"/>
                  </w:pPr>
                  <w:r>
                    <w:rPr>
                      <w:rStyle w:val="6Exact"/>
                    </w:rPr>
                    <w:t>2. В случае если проведение государственной экспертизы проектной документации не требуется, ссылка на соответствующие пункты и подпункты статьи 49 Градостроительного кодекса Российской Федерации Критерий не применим: к инвестиционным проектам, по которым планируется предоставление средств бюджета города на подготовку проектной документации, проведение инженерных изысканий, выполняемых для подготовки такой проектной документации, проведении государственной экспертизы проектной документации и результатов инженерных изысканий в соответствии с законодательством Российской Федерации; к инвестиционным проектам,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.05pt;margin-top:81.35pt;width:519.1pt;height:.05pt;z-index:251657730;mso-wrap-distance-left:5pt;mso-wrap-distance-right:5pt;mso-position-horizontal-relative:margin" filled="f" stroked="f">
            <v:textbox style="mso-next-textbox:#_x0000_s1038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2"/>
                    <w:gridCol w:w="6336"/>
                    <w:gridCol w:w="1634"/>
                    <w:gridCol w:w="1840"/>
                  </w:tblGrid>
                  <w:tr w:rsidR="007521E2">
                    <w:trPr>
                      <w:trHeight w:hRule="exact" w:val="590"/>
                      <w:jc w:val="center"/>
                    </w:trPr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left="240"/>
                          <w:jc w:val="left"/>
                        </w:pPr>
                        <w:r>
                          <w:rPr>
                            <w:rStyle w:val="212pt"/>
                          </w:rPr>
                          <w:t>5</w:t>
                        </w:r>
                      </w:p>
                    </w:tc>
                    <w:tc>
                      <w:tcPr>
                        <w:tcW w:w="6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77" w:lineRule="exact"/>
                          <w:jc w:val="left"/>
                        </w:pPr>
                        <w:r>
                          <w:rPr>
                            <w:rStyle w:val="212pt"/>
                          </w:rPr>
                          <w:t>Обоснование невозможности применения типовой проектной документации объекта капитального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40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1 или 0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521E2" w:rsidRDefault="007521E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21E2">
                    <w:trPr>
                      <w:trHeight w:hRule="exact" w:val="292"/>
                      <w:jc w:val="center"/>
                    </w:trPr>
                    <w:tc>
                      <w:tcPr>
                        <w:tcW w:w="57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521E2" w:rsidRDefault="007521E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40" w:lineRule="exact"/>
                          <w:jc w:val="left"/>
                        </w:pPr>
                        <w:r>
                          <w:rPr>
                            <w:rStyle w:val="212pt"/>
                          </w:rPr>
                          <w:t>строительства</w:t>
                        </w:r>
                      </w:p>
                    </w:tc>
                    <w:tc>
                      <w:tcPr>
                        <w:tcW w:w="16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521E2" w:rsidRDefault="007521E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521E2" w:rsidRDefault="007521E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7521E2" w:rsidRDefault="007521E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.4pt;margin-top:133.15pt;width:502.55pt;height:49.7pt;z-index:251657731;mso-wrap-distance-left:5pt;mso-wrap-distance-right:5pt;mso-position-horizontal-relative:margin" filled="f" stroked="f">
            <v:textbox style="mso-next-textbox:#_x0000_s1039;mso-fit-shape-to-text:t" inset="0,0,0,0">
              <w:txbxContent>
                <w:p w:rsidR="007521E2" w:rsidRDefault="007521E2" w:rsidP="002937B5">
                  <w:pPr>
                    <w:pStyle w:val="63"/>
                    <w:shd w:val="clear" w:color="auto" w:fill="auto"/>
                    <w:tabs>
                      <w:tab w:val="left" w:leader="underscore" w:pos="10015"/>
                    </w:tabs>
                    <w:spacing w:before="0" w:line="227" w:lineRule="exact"/>
                  </w:pPr>
                  <w:r>
                    <w:rPr>
                      <w:rStyle w:val="6Exact"/>
                    </w:rPr>
                    <w:t xml:space="preserve">Критерий не применим к инвестиционным проектам, по которым планируется приобретение объектов недвижимого имущества; к инвестиционным проектам, по которым планируется строительство объектов транспортной инфраструктуры, а также в случае отсутствия прав на использование типовой проектной документации объекта </w:t>
                  </w:r>
                  <w:r w:rsidRPr="00CD44CB">
                    <w:rPr>
                      <w:rStyle w:val="6Exact0"/>
                      <w:u w:val="none"/>
                    </w:rPr>
                    <w:t>капитального строительства у администрации поселения.</w:t>
                  </w:r>
                  <w:r>
                    <w:rPr>
                      <w:rStyle w:val="6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6.1pt;margin-top:237.2pt;width:508.5pt;height:49.2pt;z-index:251657732;mso-wrap-distance-left:5pt;mso-wrap-distance-right:5pt;mso-position-horizontal-relative:margin" filled="f" stroked="f">
            <v:textbox style="mso-next-textbox:#_x0000_s1040;mso-fit-shape-to-text:t" inset="0,0,0,0">
              <w:txbxContent>
                <w:p w:rsidR="007521E2" w:rsidRDefault="007521E2">
                  <w:pPr>
                    <w:pStyle w:val="20"/>
                    <w:shd w:val="clear" w:color="auto" w:fill="auto"/>
                    <w:spacing w:before="0" w:after="282" w:line="280" w:lineRule="exact"/>
                    <w:jc w:val="right"/>
                  </w:pPr>
                  <w:r>
                    <w:rPr>
                      <w:rStyle w:val="2Exact"/>
                    </w:rPr>
                    <w:t>Таблица 2</w:t>
                  </w:r>
                </w:p>
                <w:p w:rsidR="007521E2" w:rsidRDefault="007521E2">
                  <w:pPr>
                    <w:pStyle w:val="20"/>
                    <w:shd w:val="clear" w:color="auto" w:fill="auto"/>
                    <w:spacing w:before="0" w:line="280" w:lineRule="exact"/>
                    <w:jc w:val="right"/>
                  </w:pPr>
                  <w:r>
                    <w:rPr>
                      <w:rStyle w:val="2Exact"/>
                    </w:rPr>
                    <w:t>Соответствие инвестиционного проекта количественным критериям эффективности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.05pt;margin-top:300.8pt;width:520pt;height:.05pt;z-index:251657733;mso-wrap-distance-left:5pt;mso-wrap-distance-right:5pt;mso-position-horizontal-relative:margin" filled="f" stroked="f">
            <v:textbox style="mso-next-textbox:#_x0000_s1041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7"/>
                    <w:gridCol w:w="6559"/>
                    <w:gridCol w:w="1573"/>
                    <w:gridCol w:w="1721"/>
                  </w:tblGrid>
                  <w:tr w:rsidR="007521E2">
                    <w:trPr>
                      <w:trHeight w:hRule="exact" w:val="1120"/>
                      <w:jc w:val="center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after="6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№</w:t>
                        </w:r>
                      </w:p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60" w:line="240" w:lineRule="exact"/>
                          <w:jc w:val="left"/>
                        </w:pPr>
                        <w:r>
                          <w:rPr>
                            <w:rStyle w:val="212pt"/>
                          </w:rPr>
                          <w:t>п/п</w:t>
                        </w:r>
                      </w:p>
                    </w:tc>
                    <w:tc>
                      <w:tcPr>
                        <w:tcW w:w="65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40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Наименование критерия</w:t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after="60" w:line="240" w:lineRule="exact"/>
                          <w:ind w:left="140"/>
                          <w:jc w:val="left"/>
                        </w:pPr>
                        <w:r>
                          <w:rPr>
                            <w:rStyle w:val="212pt"/>
                          </w:rPr>
                          <w:t>Допустимые</w:t>
                        </w:r>
                      </w:p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60" w:line="240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баллы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Балл</w:t>
                        </w:r>
                      </w:p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 xml:space="preserve">(или критерий не применим), </w:t>
                        </w:r>
                        <w:r w:rsidRPr="001C13CF">
                          <w:rPr>
                            <w:rStyle w:val="212pt"/>
                            <w:lang w:eastAsia="en-US" w:bidi="en-US"/>
                          </w:rPr>
                          <w:t>62</w:t>
                        </w:r>
                        <w:proofErr w:type="spellStart"/>
                        <w:r>
                          <w:rPr>
                            <w:rStyle w:val="212pt"/>
                            <w:lang w:val="en-US" w:eastAsia="en-US" w:bidi="en-US"/>
                          </w:rPr>
                          <w:t>i</w:t>
                        </w:r>
                        <w:proofErr w:type="spellEnd"/>
                      </w:p>
                    </w:tc>
                  </w:tr>
                  <w:tr w:rsidR="007521E2">
                    <w:trPr>
                      <w:trHeight w:hRule="exact" w:val="569"/>
                      <w:jc w:val="center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left="240"/>
                          <w:jc w:val="left"/>
                        </w:pPr>
                        <w:r>
                          <w:rPr>
                            <w:rStyle w:val="212pt"/>
                          </w:rPr>
                          <w:t>1</w:t>
                        </w:r>
                      </w:p>
                    </w:tc>
                    <w:tc>
                      <w:tcPr>
                        <w:tcW w:w="65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81" w:lineRule="exact"/>
                          <w:jc w:val="left"/>
                        </w:pPr>
                        <w:r>
                          <w:rPr>
                            <w:rStyle w:val="212pt"/>
                          </w:rPr>
                          <w:t>Значения количественных показателей (показателя) результатов реализации инвестиционного проекта</w:t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40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1 или 0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521E2" w:rsidRDefault="007521E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21E2">
                    <w:trPr>
                      <w:trHeight w:hRule="exact" w:val="698"/>
                      <w:jc w:val="center"/>
                    </w:trPr>
                    <w:tc>
                      <w:tcPr>
                        <w:tcW w:w="1040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3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Обоснование критерия 1: приведены значения количественных показателей результатов реализации проекта в соответствии с паспортом проекта. Заявитель вправе определить иные количественные показатели с учетом специфики инвестиционного проекта</w:t>
                        </w:r>
                      </w:p>
                    </w:tc>
                  </w:tr>
                  <w:tr w:rsidR="007521E2">
                    <w:trPr>
                      <w:trHeight w:hRule="exact" w:val="1660"/>
                      <w:jc w:val="center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left="220"/>
                          <w:jc w:val="left"/>
                        </w:pPr>
                        <w:r>
                          <w:rPr>
                            <w:rStyle w:val="212pt"/>
                          </w:rPr>
                          <w:t>2</w:t>
                        </w:r>
                      </w:p>
                    </w:tc>
                    <w:tc>
                      <w:tcPr>
                        <w:tcW w:w="65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2pt"/>
                          </w:rPr>
                          <w:t>Наличие потребителей услуг (продукции), предоставляемых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строительства, мощности приобретаемого объекта недвижимого имущества</w:t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left="240"/>
                          <w:jc w:val="left"/>
                        </w:pPr>
                        <w:r>
                          <w:rPr>
                            <w:rStyle w:val="212pt"/>
                          </w:rPr>
                          <w:t>1; 0,5 или 0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521E2" w:rsidRDefault="007521E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21E2">
                    <w:trPr>
                      <w:trHeight w:hRule="exact" w:val="706"/>
                      <w:jc w:val="center"/>
                    </w:trPr>
                    <w:tc>
                      <w:tcPr>
                        <w:tcW w:w="1040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34" w:lineRule="exact"/>
                        </w:pPr>
                        <w:r>
                          <w:rPr>
                            <w:rStyle w:val="210pt"/>
                          </w:rPr>
                          <w:t>Обоснование критерия 2: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(мощности приобретаемого объекта недвижимого имущества)</w:t>
                        </w:r>
                      </w:p>
                    </w:tc>
                  </w:tr>
                  <w:tr w:rsidR="007521E2">
                    <w:trPr>
                      <w:trHeight w:hRule="exact" w:val="554"/>
                      <w:jc w:val="center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left="240"/>
                          <w:jc w:val="left"/>
                        </w:pPr>
                        <w:r>
                          <w:rPr>
                            <w:rStyle w:val="212pt"/>
                          </w:rPr>
                          <w:t>3</w:t>
                        </w:r>
                      </w:p>
                    </w:tc>
                    <w:tc>
                      <w:tcPr>
                        <w:tcW w:w="65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66" w:lineRule="exact"/>
                          <w:jc w:val="left"/>
                        </w:pPr>
                        <w:r>
                          <w:rPr>
                            <w:rStyle w:val="212pt"/>
                          </w:rPr>
                          <w:t>Обеспеченность потребителей в данном виде услуг (продукции) с учетом реализации инвестиционного проекта</w:t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40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1 или 0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521E2" w:rsidRDefault="007521E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21E2" w:rsidTr="006E2389">
                    <w:trPr>
                      <w:trHeight w:hRule="exact" w:val="1370"/>
                      <w:jc w:val="center"/>
                    </w:trPr>
                    <w:tc>
                      <w:tcPr>
                        <w:tcW w:w="1040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34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Обоснование критерия 3: обеспеченность рассчитывается путем сравнения обеспеченности потребителей в данном виде услуг (продукции) на основе статистических данных с учетом реализации инвестиционного проекта и нормативной обеспеченности, установленной для данной услуги (продукции).</w:t>
                        </w:r>
                      </w:p>
                      <w:p w:rsidR="007521E2" w:rsidRDefault="007521E2">
                        <w:pPr>
                          <w:pStyle w:val="20"/>
                          <w:shd w:val="clear" w:color="auto" w:fill="auto"/>
                          <w:spacing w:before="0" w:line="241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Критерий не применим: к инвестиционным проектам, по которым нормативная обеспеченность услугами (продукцией) не определена нормативными правовыми актами Российской Федерации</w:t>
                        </w:r>
                      </w:p>
                    </w:tc>
                  </w:tr>
                </w:tbl>
                <w:p w:rsidR="007521E2" w:rsidRDefault="007521E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360" w:lineRule="exact"/>
      </w:pPr>
    </w:p>
    <w:p w:rsidR="007305CB" w:rsidRDefault="007305CB">
      <w:pPr>
        <w:spacing w:line="716" w:lineRule="exact"/>
      </w:pPr>
    </w:p>
    <w:p w:rsidR="007305CB" w:rsidRDefault="007305CB">
      <w:pPr>
        <w:rPr>
          <w:sz w:val="2"/>
          <w:szCs w:val="2"/>
        </w:rPr>
        <w:sectPr w:rsidR="007305CB">
          <w:pgSz w:w="11900" w:h="16840"/>
          <w:pgMar w:top="1027" w:right="465" w:bottom="1027" w:left="1034" w:header="0" w:footer="3" w:gutter="0"/>
          <w:cols w:space="720"/>
          <w:noEndnote/>
          <w:docGrid w:linePitch="360"/>
        </w:sectPr>
      </w:pPr>
    </w:p>
    <w:p w:rsidR="007305CB" w:rsidRDefault="001C13CF">
      <w:pPr>
        <w:pStyle w:val="20"/>
        <w:shd w:val="clear" w:color="auto" w:fill="auto"/>
        <w:spacing w:before="0" w:line="280" w:lineRule="exact"/>
        <w:jc w:val="center"/>
      </w:pPr>
      <w:r>
        <w:lastRenderedPageBreak/>
        <w:t>Интегральная эффективность инвестиционного проекта</w:t>
      </w:r>
    </w:p>
    <w:p w:rsidR="007305CB" w:rsidRDefault="001C13CF">
      <w:pPr>
        <w:pStyle w:val="ab"/>
        <w:framePr w:w="10375" w:wrap="notBeside" w:vAnchor="text" w:hAnchor="text" w:xAlign="center" w:y="1"/>
        <w:shd w:val="clear" w:color="auto" w:fill="auto"/>
        <w:spacing w:line="280" w:lineRule="exact"/>
        <w:jc w:val="left"/>
      </w:pPr>
      <w: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2"/>
        <w:gridCol w:w="2516"/>
        <w:gridCol w:w="2066"/>
      </w:tblGrid>
      <w:tr w:rsidR="007305CB">
        <w:trPr>
          <w:trHeight w:hRule="exact" w:val="590"/>
          <w:jc w:val="center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</w:rPr>
              <w:t>Значение</w:t>
            </w:r>
          </w:p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60" w:line="240" w:lineRule="exact"/>
              <w:ind w:left="320"/>
              <w:jc w:val="left"/>
            </w:pPr>
            <w:r>
              <w:rPr>
                <w:rStyle w:val="212pt"/>
              </w:rPr>
              <w:t>эффективности, 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</w:rPr>
              <w:t>Весовой</w:t>
            </w:r>
          </w:p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коэффициент</w:t>
            </w:r>
          </w:p>
        </w:tc>
      </w:tr>
      <w:tr w:rsidR="007305CB">
        <w:trPr>
          <w:trHeight w:hRule="exact" w:val="562"/>
          <w:jc w:val="center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12pt"/>
              </w:rPr>
              <w:t xml:space="preserve">Эффективность инвестиционного проекта на </w:t>
            </w:r>
            <w:r w:rsidR="00C56A0A">
              <w:rPr>
                <w:rStyle w:val="212pt"/>
              </w:rPr>
              <w:t>основе качественных критериев, Ч</w:t>
            </w:r>
            <w:r>
              <w:rPr>
                <w:rStyle w:val="212pt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0,2</w:t>
            </w:r>
          </w:p>
        </w:tc>
      </w:tr>
      <w:tr w:rsidR="007305CB">
        <w:trPr>
          <w:trHeight w:hRule="exact" w:val="569"/>
          <w:jc w:val="center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Эффективность инвестиционного проекта на ос</w:t>
            </w:r>
            <w:r w:rsidR="00C56A0A">
              <w:rPr>
                <w:rStyle w:val="212pt"/>
              </w:rPr>
              <w:t>нове количественных критериев, Ч</w:t>
            </w:r>
            <w:r>
              <w:rPr>
                <w:rStyle w:val="212pt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0,8</w:t>
            </w:r>
          </w:p>
        </w:tc>
      </w:tr>
      <w:tr w:rsidR="007305CB">
        <w:trPr>
          <w:trHeight w:hRule="exact" w:val="860"/>
          <w:jc w:val="center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 xml:space="preserve">Интегральная эффективность инвестиционного проекта, </w:t>
            </w:r>
            <w:proofErr w:type="spellStart"/>
            <w:r>
              <w:rPr>
                <w:rStyle w:val="212pt"/>
              </w:rPr>
              <w:t>Эшт</w:t>
            </w:r>
            <w:proofErr w:type="spellEnd"/>
          </w:p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(</w:t>
            </w:r>
            <w:proofErr w:type="spellStart"/>
            <w:r>
              <w:rPr>
                <w:rStyle w:val="212pt"/>
              </w:rPr>
              <w:t>Эмг</w:t>
            </w:r>
            <w:proofErr w:type="spellEnd"/>
            <w:r>
              <w:rPr>
                <w:rStyle w:val="212pt"/>
              </w:rPr>
              <w:t xml:space="preserve"> </w:t>
            </w:r>
            <w:r w:rsidR="00C56A0A">
              <w:rPr>
                <w:rStyle w:val="212pt"/>
              </w:rPr>
              <w:t>= Ч</w:t>
            </w:r>
            <w:r>
              <w:rPr>
                <w:rStyle w:val="212pt"/>
              </w:rPr>
              <w:t xml:space="preserve">1 х 0,2 </w:t>
            </w:r>
            <w:r w:rsidRPr="001C13CF">
              <w:rPr>
                <w:rStyle w:val="212pt"/>
                <w:lang w:eastAsia="en-US" w:bidi="en-US"/>
              </w:rPr>
              <w:t xml:space="preserve">+ </w:t>
            </w:r>
            <w:r w:rsidR="00C56A0A">
              <w:rPr>
                <w:rStyle w:val="212pt1pt0"/>
                <w:lang w:val="ru-RU"/>
              </w:rPr>
              <w:t>Ч</w:t>
            </w:r>
            <w:r w:rsidRPr="001C13CF">
              <w:rPr>
                <w:rStyle w:val="212pt1pt0"/>
                <w:lang w:val="ru-RU"/>
              </w:rPr>
              <w:t>2</w:t>
            </w:r>
            <w:r>
              <w:rPr>
                <w:rStyle w:val="212pt1pt0"/>
              </w:rPr>
              <w:t>x</w:t>
            </w:r>
            <w:r w:rsidRPr="001C13CF">
              <w:rPr>
                <w:rStyle w:val="212pt1pt0"/>
                <w:lang w:val="ru-RU"/>
              </w:rPr>
              <w:t>0,8)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CB" w:rsidRDefault="007305CB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7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1pt0"/>
                <w:lang w:val="ru-RU" w:eastAsia="ru-RU" w:bidi="ru-RU"/>
              </w:rPr>
              <w:t>-</w:t>
            </w:r>
          </w:p>
        </w:tc>
      </w:tr>
    </w:tbl>
    <w:p w:rsidR="007305CB" w:rsidRDefault="007305CB">
      <w:pPr>
        <w:framePr w:w="10375" w:wrap="notBeside" w:vAnchor="text" w:hAnchor="text" w:xAlign="center" w:y="1"/>
        <w:rPr>
          <w:sz w:val="2"/>
          <w:szCs w:val="2"/>
        </w:rPr>
      </w:pPr>
    </w:p>
    <w:p w:rsidR="007305CB" w:rsidRDefault="007305CB">
      <w:pPr>
        <w:rPr>
          <w:sz w:val="2"/>
          <w:szCs w:val="2"/>
        </w:rPr>
      </w:pPr>
    </w:p>
    <w:p w:rsidR="007305CB" w:rsidRDefault="001C13CF">
      <w:pPr>
        <w:pStyle w:val="20"/>
        <w:shd w:val="clear" w:color="auto" w:fill="auto"/>
        <w:tabs>
          <w:tab w:val="left" w:leader="underscore" w:pos="4356"/>
          <w:tab w:val="left" w:leader="underscore" w:pos="9281"/>
        </w:tabs>
        <w:spacing w:before="630" w:line="280" w:lineRule="exact"/>
      </w:pPr>
      <w:r>
        <w:t>Руководитель</w:t>
      </w:r>
      <w:r>
        <w:tab/>
      </w:r>
      <w:r>
        <w:tab/>
      </w:r>
    </w:p>
    <w:p w:rsidR="007305CB" w:rsidRDefault="001C13CF">
      <w:pPr>
        <w:pStyle w:val="50"/>
        <w:shd w:val="clear" w:color="auto" w:fill="auto"/>
        <w:tabs>
          <w:tab w:val="left" w:pos="5963"/>
        </w:tabs>
        <w:spacing w:before="0" w:after="0" w:line="317" w:lineRule="exact"/>
        <w:ind w:left="2620"/>
        <w:jc w:val="both"/>
      </w:pPr>
      <w:r>
        <w:t>(подпись)</w:t>
      </w:r>
      <w:r>
        <w:tab/>
        <w:t>(расшифровка подписи)</w:t>
      </w:r>
    </w:p>
    <w:p w:rsidR="008D2EE9" w:rsidRDefault="008D2EE9">
      <w:pPr>
        <w:pStyle w:val="20"/>
        <w:shd w:val="clear" w:color="auto" w:fill="auto"/>
        <w:spacing w:before="0" w:line="280" w:lineRule="exact"/>
      </w:pPr>
    </w:p>
    <w:p w:rsidR="008D2EE9" w:rsidRDefault="008D2EE9">
      <w:pPr>
        <w:pStyle w:val="20"/>
        <w:shd w:val="clear" w:color="auto" w:fill="auto"/>
        <w:spacing w:before="0" w:line="280" w:lineRule="exact"/>
      </w:pPr>
    </w:p>
    <w:p w:rsidR="008D2EE9" w:rsidRDefault="008D2EE9">
      <w:pPr>
        <w:pStyle w:val="20"/>
        <w:shd w:val="clear" w:color="auto" w:fill="auto"/>
        <w:spacing w:before="0" w:line="280" w:lineRule="exact"/>
      </w:pPr>
    </w:p>
    <w:p w:rsidR="007305CB" w:rsidRDefault="001C13CF">
      <w:pPr>
        <w:pStyle w:val="20"/>
        <w:shd w:val="clear" w:color="auto" w:fill="auto"/>
        <w:spacing w:before="0" w:line="280" w:lineRule="exact"/>
        <w:sectPr w:rsidR="007305CB">
          <w:headerReference w:type="even" r:id="rId14"/>
          <w:headerReference w:type="default" r:id="rId15"/>
          <w:headerReference w:type="first" r:id="rId16"/>
          <w:pgSz w:w="11900" w:h="16840"/>
          <w:pgMar w:top="1710" w:right="513" w:bottom="1710" w:left="1011" w:header="0" w:footer="3" w:gutter="0"/>
          <w:cols w:space="720"/>
          <w:noEndnote/>
          <w:titlePg/>
          <w:docGrid w:linePitch="360"/>
        </w:sectPr>
      </w:pPr>
      <w:r>
        <w:t>Исполнитель: Ф. И. О., телефон</w:t>
      </w:r>
    </w:p>
    <w:p w:rsidR="00DA658B" w:rsidRPr="0064440C" w:rsidRDefault="00DA658B" w:rsidP="00DA658B">
      <w:pPr>
        <w:pStyle w:val="af1"/>
        <w:ind w:firstLine="5670"/>
        <w:rPr>
          <w:rFonts w:ascii="Times New Roman" w:hAnsi="Times New Roman" w:cs="Times New Roman"/>
          <w:b/>
          <w:sz w:val="20"/>
          <w:szCs w:val="20"/>
        </w:rPr>
      </w:pPr>
      <w:r w:rsidRPr="0064440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DA658B" w:rsidRDefault="00DA658B" w:rsidP="00DA658B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к Порядку проведения проверки инвестиционных</w:t>
      </w:r>
    </w:p>
    <w:p w:rsidR="00DA658B" w:rsidRDefault="00DA658B" w:rsidP="00DA658B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проектов на предмет эффективности использования</w:t>
      </w:r>
    </w:p>
    <w:p w:rsidR="00DA658B" w:rsidRDefault="00DA658B" w:rsidP="00DA658B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 xml:space="preserve">средств бюджета сельского поселения Хатанга, </w:t>
      </w:r>
    </w:p>
    <w:p w:rsidR="00DA658B" w:rsidRDefault="00DA658B" w:rsidP="00DA658B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направляемых на капитальные вложения</w:t>
      </w:r>
    </w:p>
    <w:p w:rsidR="00DA658B" w:rsidRPr="0064440C" w:rsidRDefault="00DA658B" w:rsidP="00DA658B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</w:p>
    <w:p w:rsidR="007305CB" w:rsidRDefault="001C13CF">
      <w:pPr>
        <w:pStyle w:val="30"/>
        <w:shd w:val="clear" w:color="auto" w:fill="auto"/>
        <w:spacing w:line="328" w:lineRule="exact"/>
        <w:jc w:val="center"/>
      </w:pPr>
      <w:r>
        <w:t>Рекомендуемые количественные показатели, характеризующие</w:t>
      </w:r>
      <w:r>
        <w:br/>
        <w:t>результаты реализации инвестиционного проекта</w:t>
      </w:r>
    </w:p>
    <w:p w:rsidR="008D2EE9" w:rsidRDefault="008D2EE9">
      <w:pPr>
        <w:pStyle w:val="30"/>
        <w:shd w:val="clear" w:color="auto" w:fill="auto"/>
        <w:spacing w:line="328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2"/>
        <w:gridCol w:w="2916"/>
        <w:gridCol w:w="4478"/>
      </w:tblGrid>
      <w:tr w:rsidR="007305CB">
        <w:trPr>
          <w:trHeight w:hRule="exact" w:val="331"/>
          <w:jc w:val="center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212pt"/>
              </w:rPr>
              <w:t>Наименование объекта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Количественные показатели</w:t>
            </w:r>
          </w:p>
        </w:tc>
      </w:tr>
      <w:tr w:rsidR="007305CB">
        <w:trPr>
          <w:trHeight w:hRule="exact" w:val="1098"/>
          <w:jc w:val="center"/>
        </w:trPr>
        <w:tc>
          <w:tcPr>
            <w:tcW w:w="3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05CB" w:rsidRDefault="007305CB">
            <w:pPr>
              <w:framePr w:w="10397" w:wrap="notBeside" w:vAnchor="text" w:hAnchor="text" w:xAlign="center" w:y="1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характеризующие прямые (непосредственные) результаты</w:t>
            </w:r>
          </w:p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инвестиционного проекта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rPr>
                <w:rStyle w:val="212pt"/>
              </w:rPr>
              <w:t>характеризующие конечные результаты инвестиционного проекта</w:t>
            </w:r>
          </w:p>
        </w:tc>
      </w:tr>
      <w:tr w:rsidR="007305CB">
        <w:trPr>
          <w:trHeight w:hRule="exact" w:val="569"/>
          <w:jc w:val="center"/>
        </w:trPr>
        <w:tc>
          <w:tcPr>
            <w:tcW w:w="10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rPr>
                <w:rStyle w:val="212pt"/>
              </w:rPr>
              <w:t>Строительство/реконструкция/техническое перевооружение/приобретение объектов дополнительного образования, культуры и спорта</w:t>
            </w:r>
          </w:p>
        </w:tc>
      </w:tr>
      <w:tr w:rsidR="007305CB">
        <w:trPr>
          <w:trHeight w:hRule="exact" w:val="2768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Учреждения культуры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9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8"/>
              </w:tabs>
              <w:spacing w:before="0" w:line="274" w:lineRule="exact"/>
              <w:jc w:val="left"/>
            </w:pPr>
            <w:r>
              <w:rPr>
                <w:rStyle w:val="212pt"/>
              </w:rPr>
              <w:t>Мощность объекта: количество мест; количество посетителей в день.</w:t>
            </w:r>
          </w:p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Для библиотек - число единиц библиотечного фонда.</w:t>
            </w:r>
          </w:p>
          <w:p w:rsidR="007305CB" w:rsidRDefault="001C13CF">
            <w:pPr>
              <w:pStyle w:val="20"/>
              <w:framePr w:w="1039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1"/>
              </w:tabs>
              <w:spacing w:before="0" w:line="274" w:lineRule="exact"/>
              <w:jc w:val="left"/>
            </w:pPr>
            <w:r>
              <w:rPr>
                <w:rStyle w:val="212pt"/>
              </w:rPr>
              <w:t>Общая площадь здания, кв. м</w:t>
            </w:r>
          </w:p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и т. п.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39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1"/>
              </w:tabs>
              <w:spacing w:before="0" w:line="274" w:lineRule="exact"/>
              <w:jc w:val="left"/>
            </w:pPr>
            <w:r>
              <w:rPr>
                <w:rStyle w:val="212pt"/>
              </w:rPr>
              <w:t>Количество создаваемых (сохраняемых) рабочих мест, единицы.</w:t>
            </w:r>
          </w:p>
          <w:p w:rsidR="007305CB" w:rsidRDefault="00CD44CB">
            <w:pPr>
              <w:pStyle w:val="20"/>
              <w:framePr w:w="1039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8"/>
              </w:tabs>
              <w:spacing w:before="0" w:line="274" w:lineRule="exact"/>
              <w:jc w:val="left"/>
            </w:pPr>
            <w:r>
              <w:rPr>
                <w:rStyle w:val="212pt"/>
              </w:rPr>
              <w:t>Рост обеспеченности поселения</w:t>
            </w:r>
            <w:r w:rsidR="001C13CF">
              <w:rPr>
                <w:rStyle w:val="212pt"/>
              </w:rPr>
              <w:t xml:space="preserve"> местами в учреждениях культуры в процентах после реализации проекта к уровню обеспеченности до реализации проекта и т. п.</w:t>
            </w:r>
          </w:p>
        </w:tc>
      </w:tr>
      <w:tr w:rsidR="007305CB">
        <w:trPr>
          <w:trHeight w:hRule="exact" w:val="2804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Объекты физической культуры и спорта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39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41"/>
              </w:tabs>
              <w:spacing w:before="0" w:line="277" w:lineRule="exact"/>
              <w:jc w:val="left"/>
            </w:pPr>
            <w:r>
              <w:rPr>
                <w:rStyle w:val="212pt"/>
              </w:rPr>
              <w:t>Мощность объекта: пропускная способность спортивных сооружений; количество мест, тыс. человек.</w:t>
            </w:r>
          </w:p>
          <w:p w:rsidR="007305CB" w:rsidRDefault="001C13CF">
            <w:pPr>
              <w:pStyle w:val="20"/>
              <w:framePr w:w="1039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before="0" w:line="277" w:lineRule="exact"/>
              <w:jc w:val="left"/>
            </w:pPr>
            <w:r>
              <w:rPr>
                <w:rStyle w:val="212pt"/>
              </w:rPr>
              <w:t>Общая площадь здания, кв. м</w:t>
            </w:r>
          </w:p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5pt0"/>
              </w:rPr>
              <w:t>И Т. II.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3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8"/>
              </w:tabs>
              <w:spacing w:before="0" w:line="274" w:lineRule="exact"/>
              <w:jc w:val="left"/>
            </w:pPr>
            <w:r>
              <w:rPr>
                <w:rStyle w:val="212pt"/>
              </w:rPr>
              <w:t>Количество создаваемых (сохраняемых) рабочих мест, единицы.</w:t>
            </w:r>
          </w:p>
          <w:p w:rsidR="007305CB" w:rsidRDefault="00CD44CB">
            <w:pPr>
              <w:pStyle w:val="20"/>
              <w:framePr w:w="103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41"/>
              </w:tabs>
              <w:spacing w:before="0" w:line="274" w:lineRule="exact"/>
              <w:jc w:val="left"/>
            </w:pPr>
            <w:r>
              <w:rPr>
                <w:rStyle w:val="212pt"/>
              </w:rPr>
              <w:t>Рост обеспеченности поселения</w:t>
            </w:r>
            <w:r w:rsidR="001C13CF">
              <w:rPr>
                <w:rStyle w:val="212pt"/>
              </w:rPr>
              <w:t xml:space="preserve"> объектами физической культуры и спорта</w:t>
            </w:r>
          </w:p>
          <w:p w:rsidR="007305CB" w:rsidRDefault="001C13CF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в процентах после реализации проекта к уровню обеспеченности до реализации проекта.</w:t>
            </w:r>
          </w:p>
          <w:p w:rsidR="007305CB" w:rsidRDefault="001C13CF">
            <w:pPr>
              <w:pStyle w:val="20"/>
              <w:framePr w:w="103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8"/>
              </w:tabs>
              <w:spacing w:before="0" w:line="274" w:lineRule="exact"/>
              <w:jc w:val="left"/>
            </w:pPr>
            <w:r>
              <w:rPr>
                <w:rStyle w:val="212pt"/>
              </w:rPr>
              <w:t xml:space="preserve">Рост количества мест в процентах после реализации проекта к количеству мест до реализации проекта и </w:t>
            </w:r>
            <w:r>
              <w:rPr>
                <w:rStyle w:val="285pt0"/>
              </w:rPr>
              <w:t xml:space="preserve">т. </w:t>
            </w:r>
            <w:r>
              <w:rPr>
                <w:rStyle w:val="212pt"/>
              </w:rPr>
              <w:t>п.</w:t>
            </w:r>
          </w:p>
        </w:tc>
      </w:tr>
      <w:tr w:rsidR="00D35B6C" w:rsidTr="007521E2">
        <w:trPr>
          <w:trHeight w:hRule="exact" w:val="657"/>
          <w:jc w:val="center"/>
        </w:trPr>
        <w:tc>
          <w:tcPr>
            <w:tcW w:w="10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B6C" w:rsidRDefault="00D35B6C" w:rsidP="00D35B6C">
            <w:pPr>
              <w:pStyle w:val="20"/>
              <w:framePr w:w="10397" w:wrap="notBeside" w:vAnchor="text" w:hAnchor="text" w:xAlign="center" w:y="1"/>
              <w:shd w:val="clear" w:color="auto" w:fill="auto"/>
              <w:tabs>
                <w:tab w:val="left" w:pos="238"/>
              </w:tabs>
              <w:spacing w:before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Строительство/реконструкция/техническое перевооружение/приобретение общественных зданий и жилых домов</w:t>
            </w:r>
          </w:p>
        </w:tc>
      </w:tr>
      <w:tr w:rsidR="00D35B6C" w:rsidTr="007521E2">
        <w:trPr>
          <w:trHeight w:hRule="exact" w:val="1431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B6C" w:rsidRDefault="00D35B6C" w:rsidP="00D35B6C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7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Жилые дома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B6C" w:rsidRDefault="00D35B6C" w:rsidP="00D35B6C">
            <w:pPr>
              <w:pStyle w:val="20"/>
              <w:framePr w:w="10397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before="0" w:line="277" w:lineRule="exact"/>
              <w:jc w:val="left"/>
            </w:pPr>
            <w:r>
              <w:rPr>
                <w:rStyle w:val="212pt"/>
              </w:rPr>
              <w:t>Общая площадь объекта, кв. м.</w:t>
            </w:r>
          </w:p>
          <w:p w:rsidR="00D35B6C" w:rsidRDefault="00D35B6C" w:rsidP="00D35B6C">
            <w:pPr>
              <w:pStyle w:val="20"/>
              <w:framePr w:w="10397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before="0" w:line="277" w:lineRule="exact"/>
              <w:jc w:val="left"/>
            </w:pPr>
            <w:r>
              <w:rPr>
                <w:rStyle w:val="212pt"/>
              </w:rPr>
              <w:t>Полезная жилая площадь объекта, кв. м.</w:t>
            </w:r>
          </w:p>
          <w:p w:rsidR="00D35B6C" w:rsidRDefault="00D35B6C" w:rsidP="00D35B6C">
            <w:pPr>
              <w:pStyle w:val="20"/>
              <w:framePr w:w="10397" w:wrap="notBeside" w:vAnchor="text" w:hAnchor="text" w:xAlign="center" w:y="1"/>
              <w:shd w:val="clear" w:color="auto" w:fill="auto"/>
              <w:tabs>
                <w:tab w:val="left" w:pos="241"/>
              </w:tabs>
              <w:spacing w:before="0" w:line="27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Количество квартир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B6C" w:rsidRDefault="00D35B6C" w:rsidP="00D35B6C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Сокращение количества очередников на улучшение жилищных условий в поселении в процентах после реализации проекта к количеству очередников до реализации проекта и т. п.</w:t>
            </w:r>
          </w:p>
        </w:tc>
      </w:tr>
      <w:tr w:rsidR="00D35B6C" w:rsidTr="00D35B6C">
        <w:trPr>
          <w:trHeight w:hRule="exact" w:val="1268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B6C" w:rsidRDefault="00D35B6C" w:rsidP="00D35B6C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line="27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Административные здания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B6C" w:rsidRDefault="00D35B6C" w:rsidP="00D35B6C">
            <w:pPr>
              <w:pStyle w:val="20"/>
              <w:framePr w:w="10397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left"/>
            </w:pPr>
            <w:r>
              <w:rPr>
                <w:rStyle w:val="212pt"/>
              </w:rPr>
              <w:t>Общая площадь объекта, кв. м.</w:t>
            </w:r>
          </w:p>
          <w:p w:rsidR="00D35B6C" w:rsidRDefault="00D35B6C" w:rsidP="00D35B6C">
            <w:pPr>
              <w:pStyle w:val="20"/>
              <w:framePr w:w="10397" w:wrap="notBeside" w:vAnchor="text" w:hAnchor="text" w:xAlign="center" w:y="1"/>
              <w:shd w:val="clear" w:color="auto" w:fill="auto"/>
              <w:tabs>
                <w:tab w:val="left" w:pos="241"/>
              </w:tabs>
              <w:spacing w:before="0" w:line="27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Полезная и служебная площадь объекта, кв. м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B6C" w:rsidRDefault="00D35B6C" w:rsidP="00D35B6C">
            <w:pPr>
              <w:pStyle w:val="20"/>
              <w:framePr w:w="10397" w:wrap="notBeside" w:vAnchor="text" w:hAnchor="text" w:xAlign="center" w:y="1"/>
              <w:shd w:val="clear" w:color="auto" w:fill="auto"/>
              <w:tabs>
                <w:tab w:val="left" w:pos="238"/>
              </w:tabs>
              <w:spacing w:before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Обеспечение комфортных условий труда работников, кв. м общей (полезной, служебной) площади здания на одного работника, и т. п</w:t>
            </w:r>
          </w:p>
        </w:tc>
      </w:tr>
    </w:tbl>
    <w:p w:rsidR="007305CB" w:rsidRDefault="007305CB">
      <w:pPr>
        <w:framePr w:w="10397" w:wrap="notBeside" w:vAnchor="text" w:hAnchor="text" w:xAlign="center" w:y="1"/>
        <w:rPr>
          <w:sz w:val="2"/>
          <w:szCs w:val="2"/>
        </w:rPr>
      </w:pPr>
    </w:p>
    <w:p w:rsidR="007305CB" w:rsidRDefault="007305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3526"/>
        <w:gridCol w:w="3865"/>
      </w:tblGrid>
      <w:tr w:rsidR="007305CB">
        <w:trPr>
          <w:trHeight w:hRule="exact" w:val="562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lastRenderedPageBreak/>
              <w:t>Строительство/реконструкция/техническое перевооружение объектов коммунальной инфраструктуры</w:t>
            </w:r>
          </w:p>
        </w:tc>
      </w:tr>
      <w:tr w:rsidR="007305CB" w:rsidTr="00DF1EC7">
        <w:trPr>
          <w:trHeight w:hRule="exact" w:val="143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5CB" w:rsidRDefault="001C13CF">
            <w:pPr>
              <w:pStyle w:val="20"/>
              <w:framePr w:w="10386" w:wrap="notBeside" w:vAnchor="text" w:hAnchor="text" w:xAlign="center" w:y="1"/>
              <w:shd w:val="clear" w:color="auto" w:fill="auto"/>
              <w:spacing w:before="0" w:line="277" w:lineRule="exact"/>
              <w:jc w:val="left"/>
            </w:pPr>
            <w:r>
              <w:rPr>
                <w:rStyle w:val="212pt"/>
              </w:rPr>
              <w:t>Объекты коммунальной инфраструктуры (объекты водоснабжен</w:t>
            </w:r>
            <w:r w:rsidR="004462C0">
              <w:rPr>
                <w:rStyle w:val="212pt"/>
              </w:rPr>
              <w:t xml:space="preserve">ия, водоотведения, тепло-, </w:t>
            </w:r>
            <w:r>
              <w:rPr>
                <w:rStyle w:val="212pt"/>
              </w:rPr>
              <w:t xml:space="preserve"> и электроснабжения)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05CB" w:rsidRDefault="001C13CF">
            <w:pPr>
              <w:pStyle w:val="20"/>
              <w:framePr w:w="103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41"/>
              </w:tabs>
              <w:spacing w:before="0" w:line="277" w:lineRule="exact"/>
              <w:jc w:val="left"/>
            </w:pPr>
            <w:r>
              <w:rPr>
                <w:rStyle w:val="212pt"/>
              </w:rPr>
              <w:t>Мощность объекта в соответствующих натуральных единицах измерения.</w:t>
            </w:r>
          </w:p>
          <w:p w:rsidR="007305CB" w:rsidRDefault="001C13CF">
            <w:pPr>
              <w:pStyle w:val="20"/>
              <w:framePr w:w="103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38"/>
              </w:tabs>
              <w:spacing w:before="0" w:line="277" w:lineRule="exact"/>
              <w:jc w:val="left"/>
            </w:pPr>
            <w:r>
              <w:rPr>
                <w:rStyle w:val="212pt"/>
              </w:rPr>
              <w:t>Размерные и иные характеристики объекта и т. п.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5CB" w:rsidRDefault="00CD44CB">
            <w:pPr>
              <w:pStyle w:val="20"/>
              <w:framePr w:w="10386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У</w:t>
            </w:r>
            <w:r w:rsidR="001C13CF">
              <w:rPr>
                <w:rStyle w:val="212pt"/>
              </w:rPr>
              <w:t>лучшение характеристик объекта коммунальной инфраструктуры (значение характеристик объекта в процентах после реализации проекта к значениям характеристик объекта коммунальной инфраструктуры до начала реализации проекта) и т. п.</w:t>
            </w:r>
          </w:p>
          <w:p w:rsidR="004462C0" w:rsidRDefault="004462C0">
            <w:pPr>
              <w:pStyle w:val="20"/>
              <w:framePr w:w="10386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Style w:val="212pt"/>
              </w:rPr>
            </w:pPr>
          </w:p>
          <w:p w:rsidR="004462C0" w:rsidRDefault="004462C0">
            <w:pPr>
              <w:pStyle w:val="20"/>
              <w:framePr w:w="1038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</w:p>
        </w:tc>
      </w:tr>
      <w:tr w:rsidR="002C54F9" w:rsidTr="00BD5111">
        <w:trPr>
          <w:trHeight w:hRule="exact" w:val="472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4F9" w:rsidRDefault="002C54F9" w:rsidP="00BD5111">
            <w:pPr>
              <w:pStyle w:val="20"/>
              <w:framePr w:w="10386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Строительство/реконструкция/ объектов транспортной инфраструктуры</w:t>
            </w:r>
          </w:p>
        </w:tc>
      </w:tr>
      <w:tr w:rsidR="002C54F9" w:rsidTr="00DF1EC7">
        <w:trPr>
          <w:trHeight w:hRule="exact" w:val="164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4F9" w:rsidRDefault="004B11BA">
            <w:pPr>
              <w:pStyle w:val="20"/>
              <w:framePr w:w="10386" w:wrap="notBeside" w:vAnchor="text" w:hAnchor="text" w:xAlign="center" w:y="1"/>
              <w:shd w:val="clear" w:color="auto" w:fill="auto"/>
              <w:spacing w:before="0" w:line="27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Автомобильные дороги общего пользования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4F9" w:rsidRDefault="004B11BA" w:rsidP="004B11BA">
            <w:pPr>
              <w:pStyle w:val="20"/>
              <w:framePr w:w="10386" w:wrap="notBeside" w:vAnchor="text" w:hAnchor="text" w:xAlign="center" w:y="1"/>
              <w:shd w:val="clear" w:color="auto" w:fill="auto"/>
              <w:tabs>
                <w:tab w:val="left" w:pos="241"/>
              </w:tabs>
              <w:spacing w:before="0" w:line="27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1.Эксплуатационная длинна дорог общего пользования, км</w:t>
            </w:r>
          </w:p>
          <w:p w:rsidR="004B11BA" w:rsidRDefault="004B11BA" w:rsidP="004B11BA">
            <w:pPr>
              <w:pStyle w:val="20"/>
              <w:framePr w:w="10386" w:wrap="notBeside" w:vAnchor="text" w:hAnchor="text" w:xAlign="center" w:y="1"/>
              <w:shd w:val="clear" w:color="auto" w:fill="auto"/>
              <w:tabs>
                <w:tab w:val="left" w:pos="241"/>
              </w:tabs>
              <w:spacing w:before="0" w:line="27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2.Иные размерные характеристики объекта в соответствующих единицам измерения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4F9" w:rsidRDefault="004B11BA">
            <w:pPr>
              <w:pStyle w:val="20"/>
              <w:framePr w:w="10386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Улучшение характеристик объекта транспортной инфраструктуры</w:t>
            </w:r>
          </w:p>
        </w:tc>
      </w:tr>
    </w:tbl>
    <w:p w:rsidR="007305CB" w:rsidRDefault="007305CB">
      <w:pPr>
        <w:framePr w:w="10386" w:wrap="notBeside" w:vAnchor="text" w:hAnchor="text" w:xAlign="center" w:y="1"/>
        <w:rPr>
          <w:sz w:val="2"/>
          <w:szCs w:val="2"/>
        </w:rPr>
      </w:pPr>
    </w:p>
    <w:p w:rsidR="007305CB" w:rsidRDefault="007305CB">
      <w:pPr>
        <w:rPr>
          <w:sz w:val="2"/>
          <w:szCs w:val="2"/>
        </w:rPr>
      </w:pPr>
    </w:p>
    <w:p w:rsidR="007305CB" w:rsidRDefault="007305CB" w:rsidP="004462C0">
      <w:pPr>
        <w:framePr w:h="6576" w:hRule="exact" w:wrap="auto" w:hAnchor="text"/>
        <w:rPr>
          <w:sz w:val="2"/>
          <w:szCs w:val="2"/>
        </w:rPr>
        <w:sectPr w:rsidR="007305CB" w:rsidSect="00D35B6C">
          <w:pgSz w:w="11900" w:h="16840"/>
          <w:pgMar w:top="1042" w:right="491" w:bottom="568" w:left="1011" w:header="0" w:footer="3" w:gutter="0"/>
          <w:cols w:space="720"/>
          <w:noEndnote/>
          <w:docGrid w:linePitch="360"/>
        </w:sectPr>
      </w:pPr>
    </w:p>
    <w:p w:rsidR="00DA658B" w:rsidRPr="0064440C" w:rsidRDefault="00DA658B" w:rsidP="00DA658B">
      <w:pPr>
        <w:pStyle w:val="af1"/>
        <w:ind w:firstLine="5670"/>
        <w:rPr>
          <w:rFonts w:ascii="Times New Roman" w:hAnsi="Times New Roman" w:cs="Times New Roman"/>
          <w:b/>
          <w:sz w:val="20"/>
          <w:szCs w:val="20"/>
        </w:rPr>
      </w:pPr>
      <w:bookmarkStart w:id="8" w:name="bookmark10"/>
      <w:r w:rsidRPr="0064440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6</w:t>
      </w:r>
    </w:p>
    <w:p w:rsidR="00DA658B" w:rsidRDefault="00DA658B" w:rsidP="00DA658B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к Порядку проведения проверки инвестиционных</w:t>
      </w:r>
    </w:p>
    <w:p w:rsidR="00DA658B" w:rsidRDefault="00DA658B" w:rsidP="00DA658B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проектов на предмет эффективности использования</w:t>
      </w:r>
    </w:p>
    <w:p w:rsidR="00DA658B" w:rsidRDefault="00DA658B" w:rsidP="00DA658B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 xml:space="preserve">средств бюджета сельского поселения Хатанга, </w:t>
      </w:r>
    </w:p>
    <w:p w:rsidR="00DA658B" w:rsidRDefault="00DA658B" w:rsidP="00DA658B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r w:rsidRPr="0064440C">
        <w:rPr>
          <w:rFonts w:ascii="Times New Roman" w:hAnsi="Times New Roman" w:cs="Times New Roman"/>
          <w:sz w:val="20"/>
          <w:szCs w:val="20"/>
        </w:rPr>
        <w:t>направляемых на капитальные вложения</w:t>
      </w:r>
    </w:p>
    <w:p w:rsidR="00DA658B" w:rsidRPr="0064440C" w:rsidRDefault="00DA658B" w:rsidP="00DA658B">
      <w:pPr>
        <w:pStyle w:val="af1"/>
        <w:ind w:firstLine="5670"/>
        <w:rPr>
          <w:rFonts w:ascii="Times New Roman" w:hAnsi="Times New Roman" w:cs="Times New Roman"/>
          <w:sz w:val="20"/>
          <w:szCs w:val="20"/>
        </w:rPr>
      </w:pPr>
      <w:bookmarkStart w:id="9" w:name="_GoBack"/>
      <w:bookmarkEnd w:id="9"/>
    </w:p>
    <w:p w:rsidR="007305CB" w:rsidRDefault="001C13CF">
      <w:pPr>
        <w:pStyle w:val="60"/>
        <w:keepNext/>
        <w:keepLines/>
        <w:shd w:val="clear" w:color="auto" w:fill="auto"/>
        <w:spacing w:before="0" w:line="280" w:lineRule="exact"/>
        <w:ind w:right="20"/>
      </w:pPr>
      <w:r>
        <w:t>ЗАКЛЮЧЕНИЕ</w:t>
      </w:r>
      <w:bookmarkEnd w:id="8"/>
    </w:p>
    <w:p w:rsidR="007305CB" w:rsidRDefault="001C13CF">
      <w:pPr>
        <w:pStyle w:val="30"/>
        <w:shd w:val="clear" w:color="auto" w:fill="auto"/>
        <w:spacing w:after="289" w:line="280" w:lineRule="exact"/>
        <w:ind w:right="20"/>
        <w:jc w:val="center"/>
      </w:pPr>
      <w:r>
        <w:t>о результатах проверки эффективности инвестиционного проекта</w:t>
      </w:r>
    </w:p>
    <w:p w:rsidR="007305CB" w:rsidRDefault="001C13CF">
      <w:pPr>
        <w:pStyle w:val="20"/>
        <w:numPr>
          <w:ilvl w:val="0"/>
          <w:numId w:val="26"/>
        </w:numPr>
        <w:shd w:val="clear" w:color="auto" w:fill="auto"/>
        <w:tabs>
          <w:tab w:val="left" w:pos="337"/>
        </w:tabs>
        <w:spacing w:before="0" w:line="280" w:lineRule="exact"/>
      </w:pPr>
      <w:r>
        <w:t>Сведения об инвестиционном проекте:</w:t>
      </w:r>
    </w:p>
    <w:p w:rsidR="007305CB" w:rsidRDefault="001C13CF">
      <w:pPr>
        <w:pStyle w:val="20"/>
        <w:shd w:val="clear" w:color="auto" w:fill="auto"/>
        <w:tabs>
          <w:tab w:val="left" w:leader="underscore" w:pos="9401"/>
        </w:tabs>
        <w:spacing w:before="0" w:line="280" w:lineRule="exact"/>
      </w:pPr>
      <w:r>
        <w:t>Наименование заявителя:</w:t>
      </w:r>
      <w:r>
        <w:tab/>
      </w:r>
    </w:p>
    <w:p w:rsidR="007305CB" w:rsidRDefault="001C13CF">
      <w:pPr>
        <w:pStyle w:val="20"/>
        <w:shd w:val="clear" w:color="auto" w:fill="auto"/>
        <w:tabs>
          <w:tab w:val="left" w:leader="underscore" w:pos="9401"/>
        </w:tabs>
        <w:spacing w:before="0" w:after="285" w:line="280" w:lineRule="exact"/>
      </w:pPr>
      <w:r>
        <w:t>Реквизиты сопроводительного письма, которым направлена заявка:</w:t>
      </w:r>
      <w:r>
        <w:tab/>
      </w:r>
    </w:p>
    <w:p w:rsidR="007305CB" w:rsidRDefault="001C13CF">
      <w:pPr>
        <w:pStyle w:val="20"/>
        <w:shd w:val="clear" w:color="auto" w:fill="auto"/>
        <w:spacing w:before="0" w:after="242" w:line="280" w:lineRule="exact"/>
      </w:pPr>
      <w:r>
        <w:t>Фамилия, имя, отчество и должность лица, подписавшего заявку:</w:t>
      </w:r>
    </w:p>
    <w:p w:rsidR="007305CB" w:rsidRDefault="001C13CF">
      <w:pPr>
        <w:pStyle w:val="20"/>
        <w:shd w:val="clear" w:color="auto" w:fill="auto"/>
        <w:tabs>
          <w:tab w:val="left" w:leader="underscore" w:pos="10179"/>
        </w:tabs>
        <w:spacing w:before="0"/>
      </w:pPr>
      <w:r>
        <w:t>Наименование инвестиционного проекта:</w:t>
      </w:r>
      <w:r>
        <w:tab/>
      </w:r>
    </w:p>
    <w:p w:rsidR="007305CB" w:rsidRDefault="001C13CF">
      <w:pPr>
        <w:pStyle w:val="20"/>
        <w:shd w:val="clear" w:color="auto" w:fill="auto"/>
        <w:tabs>
          <w:tab w:val="left" w:leader="underscore" w:pos="10179"/>
        </w:tabs>
        <w:spacing w:before="0"/>
      </w:pPr>
      <w:r>
        <w:t>Цель инвестиционного проекта:</w:t>
      </w:r>
      <w:r>
        <w:tab/>
      </w:r>
    </w:p>
    <w:p w:rsidR="007305CB" w:rsidRDefault="001C13CF">
      <w:pPr>
        <w:pStyle w:val="20"/>
        <w:shd w:val="clear" w:color="auto" w:fill="auto"/>
        <w:tabs>
          <w:tab w:val="left" w:leader="underscore" w:pos="10179"/>
        </w:tabs>
        <w:spacing w:before="0"/>
      </w:pPr>
      <w:r>
        <w:t>Срок реализации инвестиционного проекта:</w:t>
      </w:r>
      <w:r>
        <w:tab/>
      </w:r>
    </w:p>
    <w:p w:rsidR="007305CB" w:rsidRDefault="001C13CF">
      <w:pPr>
        <w:pStyle w:val="20"/>
        <w:shd w:val="clear" w:color="auto" w:fill="auto"/>
        <w:spacing w:before="0" w:after="243" w:line="328" w:lineRule="exact"/>
      </w:pPr>
      <w:r>
        <w:t>Значения количественных показателей (показателя), характеризующих прямые (непосредственные) и конечные результаты реализации инвестиционного проекта:</w:t>
      </w:r>
    </w:p>
    <w:p w:rsidR="007305CB" w:rsidRDefault="001C13CF">
      <w:pPr>
        <w:pStyle w:val="20"/>
        <w:shd w:val="clear" w:color="auto" w:fill="auto"/>
        <w:tabs>
          <w:tab w:val="left" w:leader="underscore" w:pos="10179"/>
        </w:tabs>
        <w:spacing w:before="0" w:line="324" w:lineRule="exact"/>
      </w:pPr>
      <w:r>
        <w:t>Объем финансирования инвестиционного проекта всего, в том числе по годам и источникам финансирования (тыс. рублей):</w:t>
      </w:r>
      <w:r>
        <w:tab/>
      </w:r>
    </w:p>
    <w:p w:rsidR="007305CB" w:rsidRDefault="001C13CF">
      <w:pPr>
        <w:pStyle w:val="20"/>
        <w:numPr>
          <w:ilvl w:val="0"/>
          <w:numId w:val="26"/>
        </w:numPr>
        <w:shd w:val="clear" w:color="auto" w:fill="auto"/>
        <w:tabs>
          <w:tab w:val="left" w:pos="427"/>
        </w:tabs>
        <w:spacing w:before="0"/>
      </w:pPr>
      <w:r>
        <w:t>Эффективность инвестиционного проекта:</w:t>
      </w:r>
    </w:p>
    <w:p w:rsidR="007305CB" w:rsidRDefault="001C13CF">
      <w:pPr>
        <w:pStyle w:val="20"/>
        <w:shd w:val="clear" w:color="auto" w:fill="auto"/>
        <w:tabs>
          <w:tab w:val="left" w:leader="underscore" w:pos="10179"/>
        </w:tabs>
        <w:spacing w:before="0"/>
      </w:pPr>
      <w:r>
        <w:t>на основе качественных критериев, %:</w:t>
      </w:r>
      <w:r>
        <w:tab/>
      </w:r>
    </w:p>
    <w:p w:rsidR="007305CB" w:rsidRDefault="001C13CF">
      <w:pPr>
        <w:pStyle w:val="20"/>
        <w:shd w:val="clear" w:color="auto" w:fill="auto"/>
        <w:tabs>
          <w:tab w:val="left" w:leader="underscore" w:pos="10179"/>
        </w:tabs>
        <w:spacing w:before="0"/>
      </w:pPr>
      <w:r>
        <w:t>на основе количественных критериев, %:</w:t>
      </w:r>
      <w:r>
        <w:tab/>
      </w:r>
    </w:p>
    <w:p w:rsidR="007305CB" w:rsidRDefault="001C13CF">
      <w:pPr>
        <w:pStyle w:val="20"/>
        <w:shd w:val="clear" w:color="auto" w:fill="auto"/>
        <w:tabs>
          <w:tab w:val="left" w:leader="underscore" w:pos="10179"/>
        </w:tabs>
        <w:spacing w:before="0"/>
      </w:pPr>
      <w:r>
        <w:t>интегральная эффективность, %:</w:t>
      </w:r>
      <w:r>
        <w:tab/>
      </w:r>
    </w:p>
    <w:p w:rsidR="007305CB" w:rsidRDefault="001C13CF">
      <w:pPr>
        <w:pStyle w:val="20"/>
        <w:numPr>
          <w:ilvl w:val="0"/>
          <w:numId w:val="26"/>
        </w:numPr>
        <w:shd w:val="clear" w:color="auto" w:fill="auto"/>
        <w:tabs>
          <w:tab w:val="left" w:pos="520"/>
          <w:tab w:val="left" w:leader="underscore" w:pos="10179"/>
        </w:tabs>
        <w:spacing w:before="0" w:after="597"/>
      </w:pPr>
      <w:r>
        <w:t>Результаты проверки эффективности инвестиционного проекта и целесообраз</w:t>
      </w:r>
      <w:r>
        <w:softHyphen/>
        <w:t>ность его финансового обеспечения:</w:t>
      </w:r>
      <w:r>
        <w:tab/>
      </w:r>
    </w:p>
    <w:p w:rsidR="007305CB" w:rsidRDefault="001C13CF" w:rsidP="0002464B">
      <w:pPr>
        <w:pStyle w:val="20"/>
        <w:shd w:val="clear" w:color="auto" w:fill="auto"/>
        <w:spacing w:before="0" w:line="324" w:lineRule="exact"/>
        <w:ind w:right="6780"/>
        <w:jc w:val="left"/>
      </w:pPr>
      <w:r>
        <w:t xml:space="preserve">Начальник </w:t>
      </w:r>
      <w:r w:rsidR="0002464B">
        <w:t>Финансового отдела администрации сельского поселения Хатанга</w:t>
      </w:r>
      <w:r>
        <w:t xml:space="preserve"> </w:t>
      </w:r>
      <w:r>
        <w:tab/>
      </w:r>
      <w:r>
        <w:tab/>
      </w:r>
    </w:p>
    <w:p w:rsidR="007305CB" w:rsidRDefault="001C13CF">
      <w:pPr>
        <w:pStyle w:val="50"/>
        <w:shd w:val="clear" w:color="auto" w:fill="auto"/>
        <w:tabs>
          <w:tab w:val="left" w:pos="6990"/>
        </w:tabs>
        <w:spacing w:before="0" w:after="0" w:line="240" w:lineRule="exact"/>
        <w:ind w:left="4720"/>
        <w:jc w:val="both"/>
      </w:pPr>
      <w:r>
        <w:t>(подпись)</w:t>
      </w:r>
      <w:r>
        <w:tab/>
        <w:t>(расшифровка подписи)</w:t>
      </w:r>
    </w:p>
    <w:p w:rsidR="0002464B" w:rsidRDefault="0002464B">
      <w:pPr>
        <w:pStyle w:val="20"/>
        <w:shd w:val="clear" w:color="auto" w:fill="auto"/>
        <w:spacing w:before="0" w:line="280" w:lineRule="exact"/>
      </w:pPr>
    </w:p>
    <w:p w:rsidR="0002464B" w:rsidRDefault="0002464B">
      <w:pPr>
        <w:pStyle w:val="20"/>
        <w:shd w:val="clear" w:color="auto" w:fill="auto"/>
        <w:spacing w:before="0" w:line="280" w:lineRule="exact"/>
      </w:pPr>
    </w:p>
    <w:p w:rsidR="0002464B" w:rsidRDefault="0002464B">
      <w:pPr>
        <w:pStyle w:val="20"/>
        <w:shd w:val="clear" w:color="auto" w:fill="auto"/>
        <w:spacing w:before="0" w:line="280" w:lineRule="exact"/>
      </w:pPr>
    </w:p>
    <w:p w:rsidR="007305CB" w:rsidRDefault="001C13CF">
      <w:pPr>
        <w:pStyle w:val="20"/>
        <w:shd w:val="clear" w:color="auto" w:fill="auto"/>
        <w:spacing w:before="0" w:line="280" w:lineRule="exact"/>
      </w:pPr>
      <w:r>
        <w:t>Исполнитель: Ф. И. О., телефон</w:t>
      </w:r>
    </w:p>
    <w:sectPr w:rsidR="007305CB">
      <w:pgSz w:w="11900" w:h="16840"/>
      <w:pgMar w:top="1141" w:right="539" w:bottom="1141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CB" w:rsidRDefault="009253CB">
      <w:r>
        <w:separator/>
      </w:r>
    </w:p>
  </w:endnote>
  <w:endnote w:type="continuationSeparator" w:id="0">
    <w:p w:rsidR="009253CB" w:rsidRDefault="0092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CB" w:rsidRDefault="009253CB">
      <w:r>
        <w:separator/>
      </w:r>
    </w:p>
  </w:footnote>
  <w:footnote w:type="continuationSeparator" w:id="0">
    <w:p w:rsidR="009253CB" w:rsidRDefault="009253CB">
      <w:r>
        <w:continuationSeparator/>
      </w:r>
    </w:p>
  </w:footnote>
  <w:footnote w:id="1">
    <w:p w:rsidR="007521E2" w:rsidRDefault="007521E2">
      <w:pPr>
        <w:pStyle w:val="a5"/>
        <w:shd w:val="clear" w:color="auto" w:fill="auto"/>
        <w:ind w:left="160" w:right="140"/>
      </w:pPr>
      <w:r>
        <w:footnoteRef/>
      </w:r>
      <w:r>
        <w:t xml:space="preserve"> Руководитель органа, структурного подразделения Администрации сельского поселения Хатанга, муниципального учреждения поселения, являющегося заявителем инвестиционного проекта.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E2" w:rsidRDefault="009253C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0.1pt;margin-top:40.05pt;width:5.95pt;height:9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21E2" w:rsidRDefault="007521E2">
                <w:pPr>
                  <w:pStyle w:val="a8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E2" w:rsidRDefault="009253C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0.75pt;margin-top:40.2pt;width:5.05pt;height:9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21E2" w:rsidRDefault="007521E2">
                <w:pPr>
                  <w:pStyle w:val="a8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E2" w:rsidRDefault="009253C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0.75pt;margin-top:40.2pt;width:5.05pt;height:9.5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21E2" w:rsidRDefault="007521E2">
                <w:pPr>
                  <w:pStyle w:val="a8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E2" w:rsidRPr="006533D3" w:rsidRDefault="007521E2" w:rsidP="006533D3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E2" w:rsidRDefault="009253C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0.5pt;margin-top:38.55pt;width:5.75pt;height:9.3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21E2" w:rsidRDefault="007521E2">
                <w:pPr>
                  <w:pStyle w:val="a8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E2" w:rsidRDefault="007521E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E2" w:rsidRDefault="009253C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0.5pt;margin-top:38.55pt;width:5.75pt;height:9.3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21E2" w:rsidRDefault="007521E2">
                <w:pPr>
                  <w:pStyle w:val="a8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1E2" w:rsidRDefault="009253C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9pt;margin-top:38.4pt;width:5.05pt;height:9.2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21E2" w:rsidRDefault="007521E2">
                <w:pPr>
                  <w:pStyle w:val="a8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522"/>
    <w:multiLevelType w:val="multilevel"/>
    <w:tmpl w:val="1AB60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A6F3A"/>
    <w:multiLevelType w:val="multilevel"/>
    <w:tmpl w:val="A316F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71312"/>
    <w:multiLevelType w:val="multilevel"/>
    <w:tmpl w:val="A49A2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244D7"/>
    <w:multiLevelType w:val="hybridMultilevel"/>
    <w:tmpl w:val="618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3C1"/>
    <w:multiLevelType w:val="multilevel"/>
    <w:tmpl w:val="6B1EC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65D8B"/>
    <w:multiLevelType w:val="multilevel"/>
    <w:tmpl w:val="D64CC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9D35DD"/>
    <w:multiLevelType w:val="hybridMultilevel"/>
    <w:tmpl w:val="481609B2"/>
    <w:lvl w:ilvl="0" w:tplc="3AC88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421D"/>
    <w:multiLevelType w:val="multilevel"/>
    <w:tmpl w:val="3F0E4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C195C"/>
    <w:multiLevelType w:val="multilevel"/>
    <w:tmpl w:val="21B81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4A68AA"/>
    <w:multiLevelType w:val="multilevel"/>
    <w:tmpl w:val="42A65B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5E5E13"/>
    <w:multiLevelType w:val="multilevel"/>
    <w:tmpl w:val="A3D6B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633EF7"/>
    <w:multiLevelType w:val="multilevel"/>
    <w:tmpl w:val="A52AA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B3735C"/>
    <w:multiLevelType w:val="multilevel"/>
    <w:tmpl w:val="B62E7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710AAE"/>
    <w:multiLevelType w:val="multilevel"/>
    <w:tmpl w:val="D8F00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70CB5"/>
    <w:multiLevelType w:val="multilevel"/>
    <w:tmpl w:val="6B24A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722C1"/>
    <w:multiLevelType w:val="multilevel"/>
    <w:tmpl w:val="02283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C2644"/>
    <w:multiLevelType w:val="multilevel"/>
    <w:tmpl w:val="763EA93A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475F90"/>
    <w:multiLevelType w:val="multilevel"/>
    <w:tmpl w:val="C97AC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D71E1"/>
    <w:multiLevelType w:val="multilevel"/>
    <w:tmpl w:val="47DA0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47DCD"/>
    <w:multiLevelType w:val="multilevel"/>
    <w:tmpl w:val="DFB85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9F1DD7"/>
    <w:multiLevelType w:val="multilevel"/>
    <w:tmpl w:val="CC5A4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1C529B"/>
    <w:multiLevelType w:val="multilevel"/>
    <w:tmpl w:val="A5AE7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2611C3"/>
    <w:multiLevelType w:val="multilevel"/>
    <w:tmpl w:val="50C2A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C06E0E"/>
    <w:multiLevelType w:val="multilevel"/>
    <w:tmpl w:val="C882A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094A91"/>
    <w:multiLevelType w:val="multilevel"/>
    <w:tmpl w:val="C7106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6769BE"/>
    <w:multiLevelType w:val="multilevel"/>
    <w:tmpl w:val="F6F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307088"/>
    <w:multiLevelType w:val="multilevel"/>
    <w:tmpl w:val="B7E07E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E83861"/>
    <w:multiLevelType w:val="hybridMultilevel"/>
    <w:tmpl w:val="D61A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03F18"/>
    <w:multiLevelType w:val="multilevel"/>
    <w:tmpl w:val="9F96A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7"/>
  </w:num>
  <w:num w:numId="3">
    <w:abstractNumId w:val="24"/>
  </w:num>
  <w:num w:numId="4">
    <w:abstractNumId w:val="1"/>
  </w:num>
  <w:num w:numId="5">
    <w:abstractNumId w:val="25"/>
  </w:num>
  <w:num w:numId="6">
    <w:abstractNumId w:val="23"/>
  </w:num>
  <w:num w:numId="7">
    <w:abstractNumId w:val="21"/>
  </w:num>
  <w:num w:numId="8">
    <w:abstractNumId w:val="0"/>
  </w:num>
  <w:num w:numId="9">
    <w:abstractNumId w:val="14"/>
  </w:num>
  <w:num w:numId="10">
    <w:abstractNumId w:val="22"/>
  </w:num>
  <w:num w:numId="11">
    <w:abstractNumId w:val="15"/>
  </w:num>
  <w:num w:numId="12">
    <w:abstractNumId w:val="29"/>
  </w:num>
  <w:num w:numId="13">
    <w:abstractNumId w:val="17"/>
  </w:num>
  <w:num w:numId="14">
    <w:abstractNumId w:val="20"/>
  </w:num>
  <w:num w:numId="15">
    <w:abstractNumId w:val="11"/>
  </w:num>
  <w:num w:numId="16">
    <w:abstractNumId w:val="12"/>
  </w:num>
  <w:num w:numId="17">
    <w:abstractNumId w:val="7"/>
  </w:num>
  <w:num w:numId="18">
    <w:abstractNumId w:val="13"/>
  </w:num>
  <w:num w:numId="19">
    <w:abstractNumId w:val="8"/>
  </w:num>
  <w:num w:numId="20">
    <w:abstractNumId w:val="19"/>
  </w:num>
  <w:num w:numId="21">
    <w:abstractNumId w:val="18"/>
  </w:num>
  <w:num w:numId="22">
    <w:abstractNumId w:val="2"/>
  </w:num>
  <w:num w:numId="23">
    <w:abstractNumId w:val="26"/>
  </w:num>
  <w:num w:numId="24">
    <w:abstractNumId w:val="10"/>
  </w:num>
  <w:num w:numId="25">
    <w:abstractNumId w:val="4"/>
  </w:num>
  <w:num w:numId="26">
    <w:abstractNumId w:val="9"/>
  </w:num>
  <w:num w:numId="27">
    <w:abstractNumId w:val="16"/>
  </w:num>
  <w:num w:numId="28">
    <w:abstractNumId w:val="3"/>
  </w:num>
  <w:num w:numId="29">
    <w:abstractNumId w:val="2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305CB"/>
    <w:rsid w:val="0002464B"/>
    <w:rsid w:val="000A10F8"/>
    <w:rsid w:val="000D4696"/>
    <w:rsid w:val="0014150E"/>
    <w:rsid w:val="00162986"/>
    <w:rsid w:val="001C13CF"/>
    <w:rsid w:val="00215CA2"/>
    <w:rsid w:val="0021625F"/>
    <w:rsid w:val="002937B5"/>
    <w:rsid w:val="002C54F9"/>
    <w:rsid w:val="00395DC9"/>
    <w:rsid w:val="003A29A1"/>
    <w:rsid w:val="003D1A88"/>
    <w:rsid w:val="00407A34"/>
    <w:rsid w:val="004320DE"/>
    <w:rsid w:val="004462C0"/>
    <w:rsid w:val="004B11BA"/>
    <w:rsid w:val="0064440C"/>
    <w:rsid w:val="006533D3"/>
    <w:rsid w:val="006540B6"/>
    <w:rsid w:val="006E2389"/>
    <w:rsid w:val="006E6958"/>
    <w:rsid w:val="007305CB"/>
    <w:rsid w:val="007521E2"/>
    <w:rsid w:val="007F38D9"/>
    <w:rsid w:val="00877A3D"/>
    <w:rsid w:val="008D2EE9"/>
    <w:rsid w:val="009253CB"/>
    <w:rsid w:val="0097499A"/>
    <w:rsid w:val="009A60BF"/>
    <w:rsid w:val="009C6918"/>
    <w:rsid w:val="009D31AA"/>
    <w:rsid w:val="009E131B"/>
    <w:rsid w:val="00A82595"/>
    <w:rsid w:val="00BD5111"/>
    <w:rsid w:val="00C05BC4"/>
    <w:rsid w:val="00C20C02"/>
    <w:rsid w:val="00C56A0A"/>
    <w:rsid w:val="00C70628"/>
    <w:rsid w:val="00CD44CB"/>
    <w:rsid w:val="00D03F08"/>
    <w:rsid w:val="00D35B6C"/>
    <w:rsid w:val="00D95018"/>
    <w:rsid w:val="00DA2F7A"/>
    <w:rsid w:val="00DA658B"/>
    <w:rsid w:val="00DA7A2A"/>
    <w:rsid w:val="00DF1EC7"/>
    <w:rsid w:val="00EA5B28"/>
    <w:rsid w:val="00EE2470"/>
    <w:rsid w:val="00F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27CB58A5-6953-45E1-BC53-37FB2E07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2">
    <w:name w:val="Заголовок №6 (2)_"/>
    <w:basedOn w:val="a0"/>
    <w:link w:val="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2FranklinGothicMedium">
    <w:name w:val="Заголовок №6 (2) + Franklin Gothic Medium;Не полужирный"/>
    <w:basedOn w:val="6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4pt0pt">
    <w:name w:val="Заголовок №1 + 14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Заголовок №5_"/>
    <w:basedOn w:val="a0"/>
    <w:link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TimesNewRoman14pt">
    <w:name w:val="Заголовок №5 + Times New Roman;14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2TimesNewRoman13pt">
    <w:name w:val="Заголовок №5 (2) + Times New Roman;13 pt"/>
    <w:basedOn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Exact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70ptExact">
    <w:name w:val="Основной текст (7) + Не курсив;Интервал 0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2pt">
    <w:name w:val="Основной текст (2) + 12 pt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pt">
    <w:name w:val="Основной текст (2) + 12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2pt">
    <w:name w:val="Основной текст (2) + 13 pt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pt0">
    <w:name w:val="Основной текст (2) + 12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85pt0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688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0">
    <w:name w:val="Заголовок №6 (2)"/>
    <w:basedOn w:val="a"/>
    <w:link w:val="62"/>
    <w:pPr>
      <w:shd w:val="clear" w:color="auto" w:fill="FFFFFF"/>
      <w:spacing w:after="720" w:line="0" w:lineRule="atLeast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after="1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80" w:line="0" w:lineRule="atLeast"/>
      <w:jc w:val="center"/>
      <w:outlineLvl w:val="0"/>
    </w:pPr>
    <w:rPr>
      <w:rFonts w:ascii="Times New Roman" w:eastAsia="Times New Roman" w:hAnsi="Times New Roman" w:cs="Times New Roman"/>
      <w:spacing w:val="-10"/>
      <w:sz w:val="44"/>
      <w:szCs w:val="44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720" w:line="324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line="324" w:lineRule="exact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line="324" w:lineRule="exact"/>
      <w:jc w:val="both"/>
      <w:outlineLvl w:val="4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after="240" w:line="324" w:lineRule="exact"/>
      <w:jc w:val="both"/>
      <w:outlineLvl w:val="4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63">
    <w:name w:val="Основной текст (6)"/>
    <w:basedOn w:val="a"/>
    <w:link w:val="61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8"/>
      <w:szCs w:val="28"/>
    </w:rPr>
  </w:style>
  <w:style w:type="paragraph" w:styleId="ac">
    <w:name w:val="List Paragraph"/>
    <w:basedOn w:val="a"/>
    <w:uiPriority w:val="34"/>
    <w:qFormat/>
    <w:rsid w:val="00C70628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9749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499A"/>
    <w:rPr>
      <w:color w:val="000000"/>
    </w:rPr>
  </w:style>
  <w:style w:type="paragraph" w:styleId="af">
    <w:name w:val="header"/>
    <w:basedOn w:val="a"/>
    <w:link w:val="af0"/>
    <w:uiPriority w:val="99"/>
    <w:unhideWhenUsed/>
    <w:rsid w:val="009749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7499A"/>
    <w:rPr>
      <w:color w:val="000000"/>
    </w:rPr>
  </w:style>
  <w:style w:type="paragraph" w:styleId="af1">
    <w:name w:val="No Spacing"/>
    <w:uiPriority w:val="1"/>
    <w:qFormat/>
    <w:rsid w:val="00EA5B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21</Pages>
  <Words>5328</Words>
  <Characters>30372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Дуденко</cp:lastModifiedBy>
  <cp:revision>28</cp:revision>
  <dcterms:created xsi:type="dcterms:W3CDTF">2024-05-15T05:27:00Z</dcterms:created>
  <dcterms:modified xsi:type="dcterms:W3CDTF">2024-06-19T04:49:00Z</dcterms:modified>
</cp:coreProperties>
</file>