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71" w:rsidRPr="002C0BCE" w:rsidRDefault="002C5C71" w:rsidP="002C5C71">
      <w:pPr>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C5C71" w:rsidRPr="002C0BCE" w:rsidRDefault="002C5C71" w:rsidP="002C5C71">
      <w:pPr>
        <w:jc w:val="center"/>
        <w:rPr>
          <w:rFonts w:ascii="Times New Roman" w:hAnsi="Times New Roman" w:cs="Times New Roman"/>
          <w:b/>
          <w:sz w:val="20"/>
          <w:szCs w:val="20"/>
        </w:rPr>
      </w:pPr>
      <w:r w:rsidRPr="002C0BCE">
        <w:rPr>
          <w:rFonts w:ascii="Times New Roman" w:hAnsi="Times New Roman" w:cs="Times New Roman"/>
          <w:b/>
          <w:sz w:val="20"/>
          <w:szCs w:val="20"/>
        </w:rPr>
        <w:t>РОССИЙСКАЯ  ФЕДЕРАЦИЯ</w:t>
      </w:r>
    </w:p>
    <w:p w:rsidR="002C5C71" w:rsidRPr="002C0BCE" w:rsidRDefault="002C5C71" w:rsidP="002C5C71">
      <w:pPr>
        <w:jc w:val="center"/>
        <w:rPr>
          <w:rFonts w:ascii="Times New Roman" w:hAnsi="Times New Roman" w:cs="Times New Roman"/>
          <w:b/>
          <w:sz w:val="20"/>
          <w:szCs w:val="20"/>
        </w:rPr>
      </w:pPr>
      <w:r w:rsidRPr="002C0BCE">
        <w:rPr>
          <w:rFonts w:ascii="Times New Roman" w:hAnsi="Times New Roman" w:cs="Times New Roman"/>
          <w:b/>
          <w:sz w:val="20"/>
          <w:szCs w:val="20"/>
        </w:rPr>
        <w:t>КРАСНОЯРСКИЙ КРАЙ</w:t>
      </w:r>
    </w:p>
    <w:p w:rsidR="002C5C71" w:rsidRPr="002C0BCE" w:rsidRDefault="002C5C71" w:rsidP="002C5C71">
      <w:pPr>
        <w:jc w:val="center"/>
        <w:rPr>
          <w:rFonts w:ascii="Times New Roman" w:hAnsi="Times New Roman" w:cs="Times New Roman"/>
          <w:b/>
          <w:sz w:val="20"/>
          <w:szCs w:val="20"/>
        </w:rPr>
      </w:pPr>
      <w:r w:rsidRPr="002C0BCE">
        <w:rPr>
          <w:rFonts w:ascii="Times New Roman" w:hAnsi="Times New Roman" w:cs="Times New Roman"/>
          <w:b/>
          <w:sz w:val="20"/>
          <w:szCs w:val="20"/>
        </w:rPr>
        <w:t>ТАЙМЫРСКИЙ ДОЛГАНО-НЕНЕЦКИЙ МУНИЦИПАЛЬНЫЙ РАЙОН</w:t>
      </w:r>
    </w:p>
    <w:p w:rsidR="002C5C71" w:rsidRPr="002C0BCE" w:rsidRDefault="002C5C71" w:rsidP="002C5C71">
      <w:pPr>
        <w:pBdr>
          <w:bottom w:val="single" w:sz="12" w:space="1" w:color="auto"/>
        </w:pBdr>
        <w:jc w:val="center"/>
        <w:rPr>
          <w:rFonts w:ascii="Times New Roman" w:hAnsi="Times New Roman" w:cs="Times New Roman"/>
          <w:sz w:val="24"/>
          <w:szCs w:val="24"/>
        </w:rPr>
      </w:pPr>
      <w:r w:rsidRPr="002C0BCE">
        <w:rPr>
          <w:rFonts w:ascii="Times New Roman" w:hAnsi="Times New Roman" w:cs="Times New Roman"/>
          <w:b/>
          <w:sz w:val="24"/>
          <w:szCs w:val="24"/>
        </w:rPr>
        <w:t>ХАТАНГСКИЙ СЕЛЬСКИЙ СОВЕТ ДЕПУТАТОВ</w:t>
      </w:r>
    </w:p>
    <w:p w:rsidR="002C5C71" w:rsidRPr="00012AED" w:rsidRDefault="002C5C71" w:rsidP="002C5C71">
      <w:pPr>
        <w:jc w:val="center"/>
        <w:rPr>
          <w:rFonts w:ascii="Times New Roman" w:hAnsi="Times New Roman" w:cs="Times New Roman"/>
          <w:b/>
          <w:bCs/>
          <w:sz w:val="24"/>
          <w:szCs w:val="24"/>
        </w:rPr>
      </w:pPr>
    </w:p>
    <w:p w:rsidR="002C5C71" w:rsidRPr="002C0BCE" w:rsidRDefault="002C5C71" w:rsidP="002C5C71">
      <w:pPr>
        <w:jc w:val="center"/>
        <w:rPr>
          <w:rFonts w:ascii="Times New Roman" w:hAnsi="Times New Roman" w:cs="Times New Roman"/>
          <w:b/>
          <w:bCs/>
          <w:sz w:val="24"/>
          <w:szCs w:val="24"/>
        </w:rPr>
      </w:pPr>
      <w:r w:rsidRPr="002C0BCE">
        <w:rPr>
          <w:rFonts w:ascii="Times New Roman" w:hAnsi="Times New Roman" w:cs="Times New Roman"/>
          <w:b/>
          <w:bCs/>
          <w:sz w:val="24"/>
          <w:szCs w:val="24"/>
        </w:rPr>
        <w:t>РЕШЕНИЕ</w:t>
      </w:r>
    </w:p>
    <w:p w:rsidR="002C5C71" w:rsidRPr="002C0BCE" w:rsidRDefault="006342B8" w:rsidP="002C5C71">
      <w:pPr>
        <w:pStyle w:val="a3"/>
        <w:rPr>
          <w:rFonts w:ascii="Times New Roman" w:hAnsi="Times New Roman"/>
          <w:b/>
          <w:sz w:val="24"/>
          <w:szCs w:val="24"/>
        </w:rPr>
      </w:pPr>
      <w:r>
        <w:rPr>
          <w:rFonts w:ascii="Times New Roman" w:hAnsi="Times New Roman"/>
          <w:b/>
          <w:sz w:val="24"/>
          <w:szCs w:val="24"/>
        </w:rPr>
        <w:t>14</w:t>
      </w:r>
      <w:r w:rsidR="002C5C71">
        <w:rPr>
          <w:rFonts w:ascii="Times New Roman" w:hAnsi="Times New Roman"/>
          <w:b/>
          <w:sz w:val="24"/>
          <w:szCs w:val="24"/>
        </w:rPr>
        <w:t xml:space="preserve"> марта</w:t>
      </w:r>
      <w:r w:rsidR="002C5C71" w:rsidRPr="002C0BCE">
        <w:rPr>
          <w:rFonts w:ascii="Times New Roman" w:hAnsi="Times New Roman"/>
          <w:b/>
          <w:sz w:val="24"/>
          <w:szCs w:val="24"/>
        </w:rPr>
        <w:t xml:space="preserve"> 201</w:t>
      </w:r>
      <w:r w:rsidR="002C5C71">
        <w:rPr>
          <w:rFonts w:ascii="Times New Roman" w:hAnsi="Times New Roman"/>
          <w:b/>
          <w:sz w:val="24"/>
          <w:szCs w:val="24"/>
        </w:rPr>
        <w:t>3</w:t>
      </w:r>
      <w:r w:rsidR="002C5C71" w:rsidRPr="002C0BCE">
        <w:rPr>
          <w:rFonts w:ascii="Times New Roman" w:hAnsi="Times New Roman"/>
          <w:b/>
          <w:sz w:val="24"/>
          <w:szCs w:val="24"/>
        </w:rPr>
        <w:t xml:space="preserve"> года                                                                                                  </w:t>
      </w:r>
      <w:r w:rsidR="002C5C71">
        <w:rPr>
          <w:rFonts w:ascii="Times New Roman" w:hAnsi="Times New Roman"/>
          <w:b/>
          <w:sz w:val="24"/>
          <w:szCs w:val="24"/>
        </w:rPr>
        <w:t xml:space="preserve">     </w:t>
      </w:r>
      <w:r>
        <w:rPr>
          <w:rFonts w:ascii="Times New Roman" w:hAnsi="Times New Roman"/>
          <w:b/>
          <w:sz w:val="24"/>
          <w:szCs w:val="24"/>
        </w:rPr>
        <w:t xml:space="preserve">  </w:t>
      </w:r>
      <w:r w:rsidR="002C5C71">
        <w:rPr>
          <w:rFonts w:ascii="Times New Roman" w:hAnsi="Times New Roman"/>
          <w:b/>
          <w:sz w:val="24"/>
          <w:szCs w:val="24"/>
        </w:rPr>
        <w:t xml:space="preserve"> </w:t>
      </w:r>
      <w:r w:rsidR="002C5C71" w:rsidRPr="002C0BCE">
        <w:rPr>
          <w:rFonts w:ascii="Times New Roman" w:hAnsi="Times New Roman"/>
          <w:b/>
          <w:sz w:val="24"/>
          <w:szCs w:val="24"/>
        </w:rPr>
        <w:t xml:space="preserve">№ </w:t>
      </w:r>
      <w:r>
        <w:rPr>
          <w:rFonts w:ascii="Times New Roman" w:hAnsi="Times New Roman"/>
          <w:b/>
          <w:sz w:val="24"/>
          <w:szCs w:val="24"/>
        </w:rPr>
        <w:t>83</w:t>
      </w:r>
      <w:r w:rsidR="002C5C71" w:rsidRPr="002C0BCE">
        <w:rPr>
          <w:rFonts w:ascii="Times New Roman" w:hAnsi="Times New Roman"/>
          <w:b/>
          <w:sz w:val="24"/>
          <w:szCs w:val="24"/>
        </w:rPr>
        <w:t>-РС</w:t>
      </w:r>
    </w:p>
    <w:p w:rsidR="002C5C71" w:rsidRPr="002C0BCE" w:rsidRDefault="002C5C71" w:rsidP="002C5C71">
      <w:pPr>
        <w:pStyle w:val="a3"/>
        <w:rPr>
          <w:rFonts w:ascii="Times New Roman" w:hAnsi="Times New Roman"/>
          <w:b/>
          <w:sz w:val="24"/>
          <w:szCs w:val="24"/>
        </w:rPr>
      </w:pPr>
    </w:p>
    <w:p w:rsidR="002C5C71" w:rsidRPr="002C0BCE" w:rsidRDefault="002C5C71" w:rsidP="002C5C71">
      <w:pPr>
        <w:pStyle w:val="a3"/>
        <w:rPr>
          <w:rFonts w:ascii="Times New Roman" w:hAnsi="Times New Roman"/>
          <w:b/>
          <w:sz w:val="24"/>
          <w:szCs w:val="24"/>
        </w:rPr>
      </w:pPr>
    </w:p>
    <w:p w:rsidR="001E7DAE" w:rsidRPr="001C389D" w:rsidRDefault="002C5C71" w:rsidP="001E7DAE">
      <w:pPr>
        <w:ind w:left="0" w:right="4392" w:firstLine="0"/>
        <w:rPr>
          <w:rFonts w:ascii="Times New Roman" w:hAnsi="Times New Roman" w:cs="Times New Roman"/>
          <w:b/>
          <w:sz w:val="24"/>
          <w:szCs w:val="24"/>
        </w:rPr>
      </w:pPr>
      <w:r w:rsidRPr="00337CFA">
        <w:rPr>
          <w:rFonts w:ascii="Times New Roman" w:hAnsi="Times New Roman" w:cs="Times New Roman"/>
          <w:b/>
          <w:sz w:val="24"/>
          <w:szCs w:val="24"/>
        </w:rPr>
        <w:t>О</w:t>
      </w:r>
      <w:r>
        <w:rPr>
          <w:rFonts w:ascii="Times New Roman" w:hAnsi="Times New Roman" w:cs="Times New Roman"/>
          <w:b/>
          <w:sz w:val="24"/>
          <w:szCs w:val="24"/>
        </w:rPr>
        <w:t xml:space="preserve">б утверждении отчета о </w:t>
      </w:r>
      <w:r w:rsidRPr="00337CFA">
        <w:rPr>
          <w:rFonts w:ascii="Times New Roman" w:hAnsi="Times New Roman" w:cs="Times New Roman"/>
          <w:b/>
          <w:sz w:val="24"/>
          <w:szCs w:val="24"/>
        </w:rPr>
        <w:t>д</w:t>
      </w:r>
      <w:r>
        <w:rPr>
          <w:rFonts w:ascii="Times New Roman" w:hAnsi="Times New Roman" w:cs="Times New Roman"/>
          <w:b/>
          <w:sz w:val="24"/>
          <w:szCs w:val="24"/>
        </w:rPr>
        <w:t xml:space="preserve">еятельности  </w:t>
      </w:r>
      <w:r w:rsidR="001E7DAE">
        <w:rPr>
          <w:rFonts w:ascii="Times New Roman" w:hAnsi="Times New Roman" w:cs="Times New Roman"/>
          <w:b/>
          <w:sz w:val="24"/>
          <w:szCs w:val="24"/>
        </w:rPr>
        <w:t xml:space="preserve">Руководителя администрации </w:t>
      </w:r>
      <w:r>
        <w:rPr>
          <w:rFonts w:ascii="Times New Roman" w:hAnsi="Times New Roman" w:cs="Times New Roman"/>
          <w:b/>
          <w:sz w:val="24"/>
          <w:szCs w:val="24"/>
        </w:rPr>
        <w:t>сельского</w:t>
      </w:r>
      <w:r w:rsidRPr="00337CFA">
        <w:rPr>
          <w:rFonts w:ascii="Times New Roman" w:hAnsi="Times New Roman" w:cs="Times New Roman"/>
          <w:b/>
          <w:sz w:val="24"/>
          <w:szCs w:val="24"/>
        </w:rPr>
        <w:t xml:space="preserve"> </w:t>
      </w:r>
      <w:r>
        <w:rPr>
          <w:rFonts w:ascii="Times New Roman" w:hAnsi="Times New Roman" w:cs="Times New Roman"/>
          <w:b/>
          <w:sz w:val="24"/>
          <w:szCs w:val="24"/>
        </w:rPr>
        <w:t xml:space="preserve">поселения Хатанга </w:t>
      </w:r>
      <w:r w:rsidR="001E7DAE">
        <w:rPr>
          <w:rFonts w:ascii="Times New Roman" w:hAnsi="Times New Roman" w:cs="Times New Roman"/>
          <w:b/>
          <w:sz w:val="24"/>
          <w:szCs w:val="24"/>
        </w:rPr>
        <w:t>за 2012 год</w:t>
      </w:r>
    </w:p>
    <w:p w:rsidR="002C5C71" w:rsidRPr="001C389D" w:rsidRDefault="002C5C71" w:rsidP="001E7DAE">
      <w:pPr>
        <w:ind w:left="0" w:right="4392" w:firstLine="0"/>
        <w:rPr>
          <w:rFonts w:ascii="Times New Roman" w:hAnsi="Times New Roman" w:cs="Times New Roman"/>
          <w:b/>
          <w:sz w:val="24"/>
          <w:szCs w:val="24"/>
        </w:rPr>
      </w:pPr>
    </w:p>
    <w:p w:rsidR="002C5C71" w:rsidRPr="002C0BCE" w:rsidRDefault="002C5C71" w:rsidP="002C5C71">
      <w:pPr>
        <w:pStyle w:val="a3"/>
        <w:rPr>
          <w:rFonts w:ascii="Times New Roman" w:hAnsi="Times New Roman"/>
          <w:b/>
          <w:sz w:val="24"/>
          <w:szCs w:val="24"/>
        </w:rPr>
      </w:pPr>
    </w:p>
    <w:p w:rsidR="002C5C71" w:rsidRPr="002C0BCE" w:rsidRDefault="002C5C71" w:rsidP="002C5C71">
      <w:pPr>
        <w:pStyle w:val="a3"/>
        <w:ind w:firstLine="708"/>
        <w:jc w:val="both"/>
        <w:rPr>
          <w:rFonts w:ascii="Times New Roman" w:hAnsi="Times New Roman"/>
          <w:bCs/>
          <w:sz w:val="24"/>
          <w:szCs w:val="24"/>
        </w:rPr>
      </w:pPr>
      <w:r w:rsidRPr="00215F87">
        <w:rPr>
          <w:sz w:val="24"/>
          <w:szCs w:val="24"/>
        </w:rPr>
        <w:t xml:space="preserve">Заслушав отчет </w:t>
      </w:r>
      <w:r w:rsidRPr="001C389D">
        <w:rPr>
          <w:rFonts w:ascii="Times New Roman" w:hAnsi="Times New Roman"/>
          <w:sz w:val="24"/>
          <w:szCs w:val="24"/>
        </w:rPr>
        <w:t>о результатах</w:t>
      </w:r>
      <w:r>
        <w:rPr>
          <w:rFonts w:ascii="Calibri" w:hAnsi="Calibri"/>
          <w:sz w:val="24"/>
          <w:szCs w:val="24"/>
        </w:rPr>
        <w:t xml:space="preserve"> </w:t>
      </w:r>
      <w:r w:rsidRPr="001C389D">
        <w:rPr>
          <w:rFonts w:ascii="Times New Roman" w:hAnsi="Times New Roman"/>
          <w:sz w:val="24"/>
          <w:szCs w:val="24"/>
        </w:rPr>
        <w:t>деятельности</w:t>
      </w:r>
      <w:r>
        <w:rPr>
          <w:rFonts w:ascii="Calibri" w:hAnsi="Calibri"/>
          <w:sz w:val="24"/>
          <w:szCs w:val="24"/>
        </w:rPr>
        <w:t xml:space="preserve"> </w:t>
      </w:r>
      <w:r w:rsidR="001E7DAE" w:rsidRPr="001E7DAE">
        <w:rPr>
          <w:rFonts w:ascii="Times New Roman" w:hAnsi="Times New Roman"/>
          <w:sz w:val="24"/>
          <w:szCs w:val="24"/>
        </w:rPr>
        <w:t>Руководителя администрации</w:t>
      </w:r>
      <w:r w:rsidRPr="00215F87">
        <w:rPr>
          <w:sz w:val="24"/>
          <w:szCs w:val="24"/>
        </w:rPr>
        <w:t xml:space="preserve"> сельского поселения Хатанга </w:t>
      </w:r>
      <w:r>
        <w:rPr>
          <w:rFonts w:ascii="Times New Roman" w:hAnsi="Times New Roman"/>
          <w:sz w:val="24"/>
          <w:szCs w:val="24"/>
        </w:rPr>
        <w:t xml:space="preserve">за 2012 год, на основании </w:t>
      </w:r>
      <w:r w:rsidRPr="003C19E1">
        <w:rPr>
          <w:sz w:val="24"/>
          <w:szCs w:val="24"/>
        </w:rPr>
        <w:t>ст. 3</w:t>
      </w:r>
      <w:r w:rsidR="001E7DAE" w:rsidRPr="001E7DAE">
        <w:rPr>
          <w:rFonts w:ascii="Times New Roman" w:hAnsi="Times New Roman"/>
          <w:sz w:val="24"/>
          <w:szCs w:val="24"/>
        </w:rPr>
        <w:t>9</w:t>
      </w:r>
      <w:r w:rsidRPr="00215F87">
        <w:rPr>
          <w:sz w:val="24"/>
          <w:szCs w:val="24"/>
        </w:rPr>
        <w:t xml:space="preserve"> Устава сельского поселения Хатанга</w:t>
      </w:r>
      <w:r>
        <w:rPr>
          <w:rFonts w:ascii="Times New Roman" w:hAnsi="Times New Roman"/>
          <w:bCs/>
          <w:sz w:val="24"/>
          <w:szCs w:val="24"/>
        </w:rPr>
        <w:t xml:space="preserve">, </w:t>
      </w:r>
      <w:r w:rsidRPr="002C0BCE">
        <w:rPr>
          <w:rFonts w:ascii="Times New Roman" w:hAnsi="Times New Roman"/>
          <w:bCs/>
          <w:sz w:val="24"/>
          <w:szCs w:val="24"/>
        </w:rPr>
        <w:t>Хатангский сельский Совет депутатов</w:t>
      </w:r>
    </w:p>
    <w:p w:rsidR="002C5C71" w:rsidRPr="004B661C" w:rsidRDefault="002C5C71" w:rsidP="002C5C71">
      <w:pPr>
        <w:pStyle w:val="a3"/>
        <w:rPr>
          <w:rFonts w:ascii="Times New Roman" w:hAnsi="Times New Roman"/>
          <w:bCs/>
          <w:sz w:val="24"/>
          <w:szCs w:val="24"/>
        </w:rPr>
      </w:pPr>
    </w:p>
    <w:p w:rsidR="002C5C71" w:rsidRDefault="002C5C71" w:rsidP="002C5C71">
      <w:pPr>
        <w:pStyle w:val="a3"/>
        <w:rPr>
          <w:rFonts w:ascii="Times New Roman" w:hAnsi="Times New Roman"/>
          <w:b/>
          <w:bCs/>
          <w:sz w:val="24"/>
          <w:szCs w:val="24"/>
        </w:rPr>
      </w:pPr>
      <w:r w:rsidRPr="002C0BCE">
        <w:rPr>
          <w:rFonts w:ascii="Times New Roman" w:hAnsi="Times New Roman"/>
          <w:b/>
          <w:bCs/>
          <w:sz w:val="24"/>
          <w:szCs w:val="24"/>
        </w:rPr>
        <w:t>РЕШИЛ:</w:t>
      </w:r>
    </w:p>
    <w:p w:rsidR="002C5C71" w:rsidRDefault="002C5C71" w:rsidP="002C5C71">
      <w:pPr>
        <w:pStyle w:val="a3"/>
        <w:tabs>
          <w:tab w:val="left" w:pos="142"/>
        </w:tabs>
        <w:rPr>
          <w:rFonts w:ascii="Times New Roman" w:hAnsi="Times New Roman"/>
          <w:sz w:val="24"/>
          <w:szCs w:val="24"/>
        </w:rPr>
      </w:pPr>
    </w:p>
    <w:p w:rsidR="002C5C71" w:rsidRPr="001E7DAE" w:rsidRDefault="001E7DAE" w:rsidP="001E7DAE">
      <w:pPr>
        <w:jc w:val="both"/>
        <w:rPr>
          <w:rFonts w:ascii="Times New Roman" w:hAnsi="Times New Roman" w:cs="Times New Roman"/>
          <w:sz w:val="24"/>
          <w:szCs w:val="24"/>
        </w:rPr>
      </w:pPr>
      <w:r>
        <w:rPr>
          <w:rFonts w:ascii="Times New Roman" w:hAnsi="Times New Roman" w:cs="Times New Roman"/>
          <w:sz w:val="24"/>
          <w:szCs w:val="24"/>
        </w:rPr>
        <w:tab/>
        <w:t xml:space="preserve">1. Утвердить отчет о деятельности </w:t>
      </w:r>
      <w:r w:rsidRPr="001E7DAE">
        <w:rPr>
          <w:rFonts w:ascii="Times New Roman" w:hAnsi="Times New Roman" w:cs="Times New Roman"/>
          <w:sz w:val="24"/>
          <w:szCs w:val="24"/>
        </w:rPr>
        <w:t xml:space="preserve">Руководителя администрации </w:t>
      </w:r>
      <w:r w:rsidR="002C5C71" w:rsidRPr="001E7DAE">
        <w:rPr>
          <w:rFonts w:ascii="Times New Roman" w:hAnsi="Times New Roman" w:cs="Times New Roman"/>
          <w:sz w:val="24"/>
          <w:szCs w:val="24"/>
        </w:rPr>
        <w:t xml:space="preserve">сельского поселения Хатанга за 2012 год (Приложение 1). </w:t>
      </w:r>
    </w:p>
    <w:p w:rsidR="002C5C71" w:rsidRPr="006342B8" w:rsidRDefault="002C5C71" w:rsidP="002C5C71">
      <w:pPr>
        <w:jc w:val="both"/>
        <w:rPr>
          <w:rFonts w:ascii="Times New Roman" w:hAnsi="Times New Roman" w:cs="Times New Roman"/>
          <w:sz w:val="24"/>
          <w:szCs w:val="24"/>
        </w:rPr>
      </w:pPr>
      <w:r>
        <w:rPr>
          <w:rFonts w:ascii="Times New Roman" w:hAnsi="Times New Roman" w:cs="Times New Roman"/>
          <w:sz w:val="24"/>
          <w:szCs w:val="24"/>
        </w:rPr>
        <w:tab/>
        <w:t xml:space="preserve">2. </w:t>
      </w:r>
      <w:r w:rsidRPr="001C389D">
        <w:rPr>
          <w:rFonts w:ascii="Times New Roman" w:hAnsi="Times New Roman" w:cs="Times New Roman"/>
          <w:sz w:val="24"/>
          <w:szCs w:val="24"/>
        </w:rPr>
        <w:t xml:space="preserve">Признать деятельность </w:t>
      </w:r>
      <w:r w:rsidR="001E7DAE" w:rsidRPr="001E7DAE">
        <w:rPr>
          <w:rFonts w:ascii="Times New Roman" w:hAnsi="Times New Roman" w:cs="Times New Roman"/>
          <w:sz w:val="24"/>
          <w:szCs w:val="24"/>
        </w:rPr>
        <w:t>Руководителя администрации</w:t>
      </w:r>
      <w:r w:rsidR="001E7DAE" w:rsidRPr="00215F87">
        <w:rPr>
          <w:sz w:val="24"/>
          <w:szCs w:val="24"/>
        </w:rPr>
        <w:t xml:space="preserve"> </w:t>
      </w:r>
      <w:r w:rsidRPr="001C389D">
        <w:rPr>
          <w:rFonts w:ascii="Times New Roman" w:hAnsi="Times New Roman" w:cs="Times New Roman"/>
          <w:sz w:val="24"/>
          <w:szCs w:val="24"/>
        </w:rPr>
        <w:t xml:space="preserve">сельского поселения Хатанга за 2012 год </w:t>
      </w:r>
      <w:r w:rsidR="006342B8" w:rsidRPr="006342B8">
        <w:rPr>
          <w:rFonts w:ascii="Times New Roman" w:hAnsi="Times New Roman" w:cs="Times New Roman"/>
          <w:sz w:val="24"/>
          <w:szCs w:val="24"/>
        </w:rPr>
        <w:t>удовлетворительной</w:t>
      </w:r>
      <w:r w:rsidRPr="006342B8">
        <w:rPr>
          <w:rFonts w:ascii="Times New Roman" w:hAnsi="Times New Roman" w:cs="Times New Roman"/>
          <w:sz w:val="24"/>
          <w:szCs w:val="24"/>
        </w:rPr>
        <w:t>.</w:t>
      </w:r>
    </w:p>
    <w:p w:rsidR="002C5C71" w:rsidRDefault="002C5C71" w:rsidP="002C5C71">
      <w:pPr>
        <w:pStyle w:val="a3"/>
        <w:tabs>
          <w:tab w:val="left" w:pos="142"/>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 Опубликовать решение в информационном бюллетене Хатангского</w:t>
      </w:r>
      <w:r w:rsidR="006342B8">
        <w:rPr>
          <w:rFonts w:ascii="Times New Roman" w:hAnsi="Times New Roman"/>
          <w:sz w:val="24"/>
          <w:szCs w:val="24"/>
        </w:rPr>
        <w:t xml:space="preserve"> сельского</w:t>
      </w:r>
      <w:r>
        <w:rPr>
          <w:rFonts w:ascii="Times New Roman" w:hAnsi="Times New Roman"/>
          <w:sz w:val="24"/>
          <w:szCs w:val="24"/>
        </w:rPr>
        <w:t xml:space="preserve"> Совета депутатов и администрации сельского поселения Хатанга. </w:t>
      </w:r>
    </w:p>
    <w:p w:rsidR="002C5C71" w:rsidRPr="004B661C" w:rsidRDefault="002C5C71" w:rsidP="002C5C71">
      <w:pPr>
        <w:pStyle w:val="a3"/>
        <w:tabs>
          <w:tab w:val="left" w:pos="142"/>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 Решение вступает в силу со дня его официального опубликования.</w:t>
      </w:r>
    </w:p>
    <w:p w:rsidR="002C5C71" w:rsidRDefault="002C5C71" w:rsidP="002C5C71">
      <w:pPr>
        <w:pStyle w:val="a3"/>
        <w:jc w:val="both"/>
        <w:rPr>
          <w:rFonts w:ascii="Times New Roman" w:hAnsi="Times New Roman"/>
          <w:sz w:val="24"/>
          <w:szCs w:val="24"/>
        </w:rPr>
      </w:pPr>
      <w:r>
        <w:rPr>
          <w:rFonts w:ascii="Times New Roman" w:hAnsi="Times New Roman"/>
          <w:sz w:val="24"/>
          <w:szCs w:val="24"/>
        </w:rPr>
        <w:tab/>
      </w:r>
    </w:p>
    <w:p w:rsidR="002C5C71" w:rsidRDefault="002C5C71" w:rsidP="002C5C71">
      <w:pPr>
        <w:pStyle w:val="a3"/>
        <w:jc w:val="both"/>
        <w:rPr>
          <w:rFonts w:ascii="Times New Roman" w:hAnsi="Times New Roman"/>
          <w:sz w:val="24"/>
          <w:szCs w:val="24"/>
        </w:rPr>
      </w:pPr>
    </w:p>
    <w:p w:rsidR="002C5C71" w:rsidRDefault="002C5C71" w:rsidP="002C5C71">
      <w:pPr>
        <w:pStyle w:val="a3"/>
        <w:jc w:val="both"/>
        <w:rPr>
          <w:rFonts w:ascii="Times New Roman" w:hAnsi="Times New Roman"/>
          <w:sz w:val="24"/>
          <w:szCs w:val="24"/>
        </w:rPr>
      </w:pPr>
    </w:p>
    <w:p w:rsidR="002C5C71" w:rsidRPr="004B661C" w:rsidRDefault="002C5C71" w:rsidP="002C5C71">
      <w:pPr>
        <w:pStyle w:val="a3"/>
        <w:jc w:val="both"/>
        <w:rPr>
          <w:rFonts w:ascii="Times New Roman" w:hAnsi="Times New Roman"/>
          <w:sz w:val="24"/>
          <w:szCs w:val="24"/>
        </w:rPr>
      </w:pPr>
    </w:p>
    <w:p w:rsidR="002C5C71" w:rsidRPr="002C0BCE" w:rsidRDefault="004B716B" w:rsidP="004B716B">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2C5C71" w:rsidRPr="002C0BCE">
        <w:rPr>
          <w:rFonts w:ascii="Times New Roman" w:hAnsi="Times New Roman" w:cs="Times New Roman"/>
          <w:b/>
          <w:sz w:val="24"/>
          <w:szCs w:val="24"/>
        </w:rPr>
        <w:t>Глава сельского поселения Хатанга</w:t>
      </w:r>
      <w:r w:rsidR="002C5C71" w:rsidRPr="002C0BCE">
        <w:rPr>
          <w:rFonts w:ascii="Times New Roman" w:hAnsi="Times New Roman" w:cs="Times New Roman"/>
          <w:b/>
          <w:sz w:val="24"/>
          <w:szCs w:val="24"/>
        </w:rPr>
        <w:tab/>
      </w:r>
      <w:r w:rsidR="002C5C71" w:rsidRPr="002C0BCE">
        <w:rPr>
          <w:rFonts w:ascii="Times New Roman" w:hAnsi="Times New Roman" w:cs="Times New Roman"/>
          <w:b/>
          <w:sz w:val="24"/>
          <w:szCs w:val="24"/>
        </w:rPr>
        <w:tab/>
      </w:r>
      <w:r w:rsidR="002C5C71" w:rsidRPr="002C0BCE">
        <w:rPr>
          <w:rFonts w:ascii="Times New Roman" w:hAnsi="Times New Roman" w:cs="Times New Roman"/>
          <w:b/>
          <w:sz w:val="24"/>
          <w:szCs w:val="24"/>
        </w:rPr>
        <w:tab/>
      </w:r>
      <w:r w:rsidR="002C5C71" w:rsidRPr="002C0BCE">
        <w:rPr>
          <w:rFonts w:ascii="Times New Roman" w:hAnsi="Times New Roman" w:cs="Times New Roman"/>
          <w:b/>
          <w:sz w:val="24"/>
          <w:szCs w:val="24"/>
        </w:rPr>
        <w:tab/>
        <w:t xml:space="preserve">                </w:t>
      </w:r>
      <w:r w:rsidR="002C5C71" w:rsidRPr="002C0BCE">
        <w:rPr>
          <w:rFonts w:ascii="Times New Roman" w:hAnsi="Times New Roman" w:cs="Times New Roman"/>
          <w:b/>
          <w:sz w:val="24"/>
          <w:szCs w:val="24"/>
        </w:rPr>
        <w:tab/>
      </w:r>
      <w:r>
        <w:rPr>
          <w:rFonts w:ascii="Times New Roman" w:hAnsi="Times New Roman" w:cs="Times New Roman"/>
          <w:b/>
          <w:sz w:val="24"/>
          <w:szCs w:val="24"/>
        </w:rPr>
        <w:t xml:space="preserve">                                                           </w:t>
      </w:r>
      <w:r w:rsidR="002C5C71">
        <w:rPr>
          <w:rFonts w:ascii="Times New Roman" w:hAnsi="Times New Roman" w:cs="Times New Roman"/>
          <w:b/>
          <w:sz w:val="24"/>
          <w:szCs w:val="24"/>
        </w:rPr>
        <w:t>А</w:t>
      </w:r>
      <w:r w:rsidR="002C5C71" w:rsidRPr="002C0BCE">
        <w:rPr>
          <w:rFonts w:ascii="Times New Roman" w:hAnsi="Times New Roman" w:cs="Times New Roman"/>
          <w:b/>
          <w:sz w:val="24"/>
          <w:szCs w:val="24"/>
        </w:rPr>
        <w:t xml:space="preserve">. В. </w:t>
      </w:r>
      <w:r w:rsidR="002C5C71">
        <w:rPr>
          <w:rFonts w:ascii="Times New Roman" w:hAnsi="Times New Roman" w:cs="Times New Roman"/>
          <w:b/>
          <w:sz w:val="24"/>
          <w:szCs w:val="24"/>
        </w:rPr>
        <w:t>Кулешо</w:t>
      </w:r>
      <w:r w:rsidR="002C5C71" w:rsidRPr="002C0BCE">
        <w:rPr>
          <w:rFonts w:ascii="Times New Roman" w:hAnsi="Times New Roman" w:cs="Times New Roman"/>
          <w:b/>
          <w:sz w:val="24"/>
          <w:szCs w:val="24"/>
        </w:rPr>
        <w:t>в</w:t>
      </w:r>
    </w:p>
    <w:p w:rsidR="002C5C71" w:rsidRDefault="002C5C71" w:rsidP="002C5C71"/>
    <w:p w:rsidR="002C5C71" w:rsidRDefault="002C5C71" w:rsidP="002C5C71"/>
    <w:p w:rsidR="002C5C71" w:rsidRDefault="002C5C71" w:rsidP="002C5C71"/>
    <w:p w:rsidR="00264ABC" w:rsidRDefault="00264ABC"/>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2C5C71" w:rsidRDefault="002C5C71"/>
    <w:p w:rsidR="006342B8" w:rsidRDefault="006342B8" w:rsidP="001E7DAE">
      <w:pPr>
        <w:jc w:val="right"/>
        <w:rPr>
          <w:rFonts w:ascii="Times New Roman" w:hAnsi="Times New Roman" w:cs="Times New Roman"/>
          <w:b/>
          <w:sz w:val="22"/>
          <w:szCs w:val="22"/>
        </w:rPr>
      </w:pPr>
    </w:p>
    <w:p w:rsidR="001E7DAE" w:rsidRDefault="001E7DAE" w:rsidP="001E7DAE">
      <w:pPr>
        <w:jc w:val="right"/>
        <w:rPr>
          <w:rFonts w:ascii="Times New Roman" w:hAnsi="Times New Roman" w:cs="Times New Roman"/>
          <w:b/>
          <w:sz w:val="22"/>
          <w:szCs w:val="22"/>
        </w:rPr>
      </w:pPr>
      <w:r w:rsidRPr="001E7DAE">
        <w:rPr>
          <w:rFonts w:ascii="Times New Roman" w:hAnsi="Times New Roman" w:cs="Times New Roman"/>
          <w:b/>
          <w:sz w:val="22"/>
          <w:szCs w:val="22"/>
        </w:rPr>
        <w:t>Приложение 1</w:t>
      </w:r>
    </w:p>
    <w:p w:rsidR="001E7DAE" w:rsidRDefault="001E7DAE" w:rsidP="001E7DAE">
      <w:pPr>
        <w:jc w:val="right"/>
        <w:rPr>
          <w:rFonts w:ascii="Times New Roman" w:hAnsi="Times New Roman" w:cs="Times New Roman"/>
          <w:sz w:val="20"/>
          <w:szCs w:val="20"/>
        </w:rPr>
      </w:pPr>
      <w:r>
        <w:rPr>
          <w:rFonts w:ascii="Times New Roman" w:hAnsi="Times New Roman" w:cs="Times New Roman"/>
          <w:sz w:val="20"/>
          <w:szCs w:val="20"/>
        </w:rPr>
        <w:t>к Решению Хатангского сельского Совета депутатов</w:t>
      </w:r>
    </w:p>
    <w:p w:rsidR="001E7DAE" w:rsidRDefault="001E7DAE" w:rsidP="001E7DAE">
      <w:pPr>
        <w:jc w:val="right"/>
        <w:rPr>
          <w:rFonts w:ascii="Times New Roman" w:hAnsi="Times New Roman" w:cs="Times New Roman"/>
          <w:sz w:val="20"/>
          <w:szCs w:val="20"/>
        </w:rPr>
      </w:pPr>
      <w:r>
        <w:rPr>
          <w:rFonts w:ascii="Times New Roman" w:hAnsi="Times New Roman" w:cs="Times New Roman"/>
          <w:sz w:val="20"/>
          <w:szCs w:val="20"/>
        </w:rPr>
        <w:t xml:space="preserve">от </w:t>
      </w:r>
      <w:r w:rsidR="006342B8">
        <w:rPr>
          <w:rFonts w:ascii="Times New Roman" w:hAnsi="Times New Roman" w:cs="Times New Roman"/>
          <w:sz w:val="20"/>
          <w:szCs w:val="20"/>
        </w:rPr>
        <w:t>14 марта 2013 года № 83-</w:t>
      </w:r>
      <w:r>
        <w:rPr>
          <w:rFonts w:ascii="Times New Roman" w:hAnsi="Times New Roman" w:cs="Times New Roman"/>
          <w:sz w:val="20"/>
          <w:szCs w:val="20"/>
        </w:rPr>
        <w:t>РС</w:t>
      </w:r>
    </w:p>
    <w:p w:rsidR="00154971" w:rsidRDefault="00154971" w:rsidP="001E7DAE">
      <w:pPr>
        <w:jc w:val="right"/>
        <w:rPr>
          <w:rFonts w:ascii="Times New Roman" w:hAnsi="Times New Roman" w:cs="Times New Roman"/>
          <w:sz w:val="24"/>
          <w:szCs w:val="24"/>
        </w:rPr>
      </w:pPr>
    </w:p>
    <w:p w:rsidR="00154971" w:rsidRPr="00154971" w:rsidRDefault="00154971" w:rsidP="001E7DAE">
      <w:pPr>
        <w:jc w:val="right"/>
        <w:rPr>
          <w:rFonts w:ascii="Times New Roman" w:hAnsi="Times New Roman" w:cs="Times New Roman"/>
          <w:sz w:val="24"/>
          <w:szCs w:val="24"/>
        </w:rPr>
      </w:pPr>
    </w:p>
    <w:p w:rsidR="00154971" w:rsidRPr="002C5C71" w:rsidRDefault="00154971" w:rsidP="00154971">
      <w:pPr>
        <w:keepNext/>
        <w:keepLines/>
        <w:ind w:firstLine="709"/>
        <w:jc w:val="center"/>
        <w:rPr>
          <w:rFonts w:ascii="Times New Roman" w:hAnsi="Times New Roman" w:cs="Times New Roman"/>
          <w:b/>
          <w:sz w:val="24"/>
          <w:szCs w:val="24"/>
        </w:rPr>
      </w:pPr>
      <w:r w:rsidRPr="002C5C71">
        <w:rPr>
          <w:rFonts w:ascii="Times New Roman" w:hAnsi="Times New Roman" w:cs="Times New Roman"/>
          <w:b/>
          <w:sz w:val="24"/>
          <w:szCs w:val="24"/>
        </w:rPr>
        <w:t>О</w:t>
      </w:r>
      <w:r>
        <w:rPr>
          <w:rFonts w:ascii="Times New Roman" w:hAnsi="Times New Roman" w:cs="Times New Roman"/>
          <w:b/>
          <w:sz w:val="24"/>
          <w:szCs w:val="24"/>
        </w:rPr>
        <w:t>ТЧЕТ О ДЕЯТЕЛЬНОСТИ</w:t>
      </w:r>
    </w:p>
    <w:p w:rsidR="00154971" w:rsidRPr="002C5C71" w:rsidRDefault="00154971" w:rsidP="00154971">
      <w:pPr>
        <w:keepNext/>
        <w:keepLines/>
        <w:ind w:firstLine="709"/>
        <w:jc w:val="center"/>
        <w:rPr>
          <w:rFonts w:ascii="Times New Roman" w:hAnsi="Times New Roman" w:cs="Times New Roman"/>
          <w:b/>
          <w:sz w:val="24"/>
          <w:szCs w:val="24"/>
        </w:rPr>
      </w:pPr>
      <w:r>
        <w:rPr>
          <w:rFonts w:ascii="Times New Roman" w:hAnsi="Times New Roman" w:cs="Times New Roman"/>
          <w:b/>
          <w:sz w:val="24"/>
          <w:szCs w:val="24"/>
        </w:rPr>
        <w:t>РУКОВОДИТЕЛЯ АДМИНИСТРАЦИИ СЕЛЬСКОГО ПОСЕЛЕНИЯ ХАТАНГА ЗА 2012 ГОД</w:t>
      </w:r>
    </w:p>
    <w:p w:rsidR="001E7DAE" w:rsidRDefault="001E7DAE" w:rsidP="001E7DAE">
      <w:pPr>
        <w:jc w:val="right"/>
        <w:rPr>
          <w:rFonts w:ascii="Times New Roman" w:hAnsi="Times New Roman" w:cs="Times New Roman"/>
          <w:sz w:val="20"/>
          <w:szCs w:val="20"/>
        </w:rPr>
      </w:pPr>
    </w:p>
    <w:p w:rsidR="001E7DAE" w:rsidRPr="00154971" w:rsidRDefault="0015497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Администрация </w:t>
      </w:r>
      <w:r w:rsidR="006342B8">
        <w:rPr>
          <w:rFonts w:ascii="Times New Roman" w:hAnsi="Times New Roman" w:cs="Times New Roman"/>
          <w:sz w:val="24"/>
          <w:szCs w:val="24"/>
        </w:rPr>
        <w:t xml:space="preserve">сельского поселения </w:t>
      </w:r>
      <w:r w:rsidR="001E7DAE" w:rsidRPr="00154971">
        <w:rPr>
          <w:rFonts w:ascii="Times New Roman" w:hAnsi="Times New Roman" w:cs="Times New Roman"/>
          <w:sz w:val="24"/>
          <w:szCs w:val="24"/>
        </w:rPr>
        <w:t xml:space="preserve">Хатанга действует на основании федерального законодательства, нормативно-правовых актов Красноярского края, Таймырского </w:t>
      </w:r>
      <w:r w:rsidR="006342B8">
        <w:rPr>
          <w:rFonts w:ascii="Times New Roman" w:hAnsi="Times New Roman" w:cs="Times New Roman"/>
          <w:sz w:val="24"/>
          <w:szCs w:val="24"/>
        </w:rPr>
        <w:t xml:space="preserve">Долгано-Ненецкого </w:t>
      </w:r>
      <w:r w:rsidR="001E7DAE" w:rsidRPr="00154971">
        <w:rPr>
          <w:rFonts w:ascii="Times New Roman" w:hAnsi="Times New Roman" w:cs="Times New Roman"/>
          <w:sz w:val="24"/>
          <w:szCs w:val="24"/>
        </w:rPr>
        <w:t xml:space="preserve">муниципального района, сельского поселения Хатанга и Устава </w:t>
      </w:r>
      <w:r w:rsidR="006342B8">
        <w:rPr>
          <w:rFonts w:ascii="Times New Roman" w:hAnsi="Times New Roman" w:cs="Times New Roman"/>
          <w:sz w:val="24"/>
          <w:szCs w:val="24"/>
        </w:rPr>
        <w:t xml:space="preserve">сельского поселения </w:t>
      </w:r>
      <w:r w:rsidR="001E7DAE" w:rsidRPr="00154971">
        <w:rPr>
          <w:rFonts w:ascii="Times New Roman" w:hAnsi="Times New Roman" w:cs="Times New Roman"/>
          <w:sz w:val="24"/>
          <w:szCs w:val="24"/>
        </w:rPr>
        <w:t xml:space="preserve">Хатанга. Политика органов местного самоуправления сельского поселения Хатанга в первую очередь ориентирована на реализацию основных задач, и достижение стратегической цели – повышение качества жизни населения сельского поселения Хатанга за счет создания условий для обеспечения граждан доступными и качественными бюджетными услугами. </w:t>
      </w:r>
      <w:r w:rsidR="001E7DAE" w:rsidRPr="00154971">
        <w:rPr>
          <w:rFonts w:ascii="Times New Roman" w:hAnsi="Times New Roman" w:cs="Times New Roman"/>
          <w:sz w:val="24"/>
          <w:szCs w:val="24"/>
        </w:rPr>
        <w:tab/>
        <w:t xml:space="preserve">На </w:t>
      </w:r>
      <w:r w:rsidR="006342B8">
        <w:rPr>
          <w:rFonts w:ascii="Times New Roman" w:hAnsi="Times New Roman" w:cs="Times New Roman"/>
          <w:sz w:val="24"/>
          <w:szCs w:val="24"/>
        </w:rPr>
        <w:t xml:space="preserve">01 января </w:t>
      </w:r>
      <w:r w:rsidR="001E7DAE" w:rsidRPr="00154971">
        <w:rPr>
          <w:rFonts w:ascii="Times New Roman" w:hAnsi="Times New Roman" w:cs="Times New Roman"/>
          <w:sz w:val="24"/>
          <w:szCs w:val="24"/>
        </w:rPr>
        <w:t>2013 года численность постоянного населения, проживающего в сельском поселении Хатанга (без учета временно отсутствующих), составляет 5570 человек. 46 % от общей численности населения проживают в селе Хатанга.</w:t>
      </w:r>
    </w:p>
    <w:p w:rsidR="001E7DAE" w:rsidRPr="00154971" w:rsidRDefault="006342B8"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На территории сельского поселения Хатанга на начало 2013 года зарегистрировано 135 предприятий, организации, учреждений, из них 42 – муниципальных (31%).</w:t>
      </w:r>
    </w:p>
    <w:p w:rsidR="001E7DAE" w:rsidRPr="00154971" w:rsidRDefault="006342B8"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2012 году структура бюджета включала в себя 6 бюджетополучателей, объ</w:t>
      </w:r>
      <w:r>
        <w:rPr>
          <w:rFonts w:ascii="Times New Roman" w:hAnsi="Times New Roman" w:cs="Times New Roman"/>
          <w:sz w:val="24"/>
          <w:szCs w:val="24"/>
        </w:rPr>
        <w:t>единяющих в себе 7 учреждений (</w:t>
      </w:r>
      <w:r w:rsidR="001E7DAE" w:rsidRPr="00154971">
        <w:rPr>
          <w:rFonts w:ascii="Times New Roman" w:hAnsi="Times New Roman" w:cs="Times New Roman"/>
          <w:sz w:val="24"/>
          <w:szCs w:val="24"/>
        </w:rPr>
        <w:t xml:space="preserve">состоящих из 29 структурных подразделений и 10 территориальных отделов), 263,6 штатных единиц. </w:t>
      </w:r>
    </w:p>
    <w:p w:rsidR="001E7DAE" w:rsidRPr="00154971" w:rsidRDefault="006342B8"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По сравнению с 2011 годом количество учреждений у</w:t>
      </w:r>
      <w:r>
        <w:rPr>
          <w:rFonts w:ascii="Times New Roman" w:hAnsi="Times New Roman" w:cs="Times New Roman"/>
          <w:sz w:val="24"/>
          <w:szCs w:val="24"/>
        </w:rPr>
        <w:t>величилось в связи с открытием м</w:t>
      </w:r>
      <w:r w:rsidR="001E7DAE" w:rsidRPr="00154971">
        <w:rPr>
          <w:rFonts w:ascii="Times New Roman" w:hAnsi="Times New Roman" w:cs="Times New Roman"/>
          <w:sz w:val="24"/>
          <w:szCs w:val="24"/>
        </w:rPr>
        <w:t>униципального бюджетного учреждения культуры «Хатангский культурно-досуговый комплекс», а также произошло изменение в количестве структурных подразделений администрации сельс</w:t>
      </w:r>
      <w:r w:rsidR="0052091F">
        <w:rPr>
          <w:rFonts w:ascii="Times New Roman" w:hAnsi="Times New Roman" w:cs="Times New Roman"/>
          <w:sz w:val="24"/>
          <w:szCs w:val="24"/>
        </w:rPr>
        <w:t>кого поселения Хатанга (введен о</w:t>
      </w:r>
      <w:r w:rsidR="001E7DAE" w:rsidRPr="00154971">
        <w:rPr>
          <w:rFonts w:ascii="Times New Roman" w:hAnsi="Times New Roman" w:cs="Times New Roman"/>
          <w:sz w:val="24"/>
          <w:szCs w:val="24"/>
        </w:rPr>
        <w:t>тдел информационных ресурсов).</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Правотворческая деятельность администрации сельского поселения Хатанга за 2012 год характеризуется следующими показателями: подготовлено 60 проектов решений Хатангского сельского Совета депутатов, разработано и утверждено 193 постановления администрации </w:t>
      </w:r>
      <w:r>
        <w:rPr>
          <w:rFonts w:ascii="Times New Roman" w:hAnsi="Times New Roman" w:cs="Times New Roman"/>
          <w:sz w:val="24"/>
          <w:szCs w:val="24"/>
        </w:rPr>
        <w:t xml:space="preserve">сельского поселения </w:t>
      </w:r>
      <w:r w:rsidR="001E7DAE" w:rsidRPr="00154971">
        <w:rPr>
          <w:rFonts w:ascii="Times New Roman" w:hAnsi="Times New Roman" w:cs="Times New Roman"/>
          <w:sz w:val="24"/>
          <w:szCs w:val="24"/>
        </w:rPr>
        <w:t xml:space="preserve">Хатанга, издано 843 распоряжения администрации </w:t>
      </w:r>
      <w:r>
        <w:rPr>
          <w:rFonts w:ascii="Times New Roman" w:hAnsi="Times New Roman" w:cs="Times New Roman"/>
          <w:sz w:val="24"/>
          <w:szCs w:val="24"/>
        </w:rPr>
        <w:t>сельского поселения</w:t>
      </w:r>
      <w:r w:rsidR="001E7DAE" w:rsidRPr="00154971">
        <w:rPr>
          <w:rFonts w:ascii="Times New Roman" w:hAnsi="Times New Roman" w:cs="Times New Roman"/>
          <w:sz w:val="24"/>
          <w:szCs w:val="24"/>
        </w:rPr>
        <w:t xml:space="preserve"> Хатанга, подготовлено 47 ответов на запросы прокуратуры, получено входящей корреспонденции – 3552 документа,</w:t>
      </w:r>
      <w:r w:rsidR="001E7DAE" w:rsidRPr="00154971">
        <w:rPr>
          <w:rFonts w:ascii="Times New Roman" w:eastAsia="+mn-ea" w:hAnsi="Times New Roman" w:cs="Times New Roman"/>
          <w:sz w:val="24"/>
          <w:szCs w:val="24"/>
        </w:rPr>
        <w:t xml:space="preserve"> </w:t>
      </w:r>
      <w:r w:rsidR="001E7DAE" w:rsidRPr="00154971">
        <w:rPr>
          <w:rFonts w:ascii="Times New Roman" w:hAnsi="Times New Roman" w:cs="Times New Roman"/>
          <w:sz w:val="24"/>
          <w:szCs w:val="24"/>
        </w:rPr>
        <w:t>отправлено исходящей корреспонденции – 4218 документов.</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ab/>
        <w:t xml:space="preserve">В течение 2012 года подготовлено и издано 23 номера «Информационного бюллетеня», включивших в себя нормативные правовые акты и другие официальные документы </w:t>
      </w:r>
      <w:r w:rsidR="0052091F">
        <w:rPr>
          <w:rFonts w:ascii="Times New Roman" w:hAnsi="Times New Roman" w:cs="Times New Roman"/>
          <w:sz w:val="24"/>
          <w:szCs w:val="24"/>
        </w:rPr>
        <w:t xml:space="preserve">Хатангского сельского </w:t>
      </w:r>
      <w:r w:rsidRPr="00154971">
        <w:rPr>
          <w:rFonts w:ascii="Times New Roman" w:hAnsi="Times New Roman" w:cs="Times New Roman"/>
          <w:sz w:val="24"/>
          <w:szCs w:val="24"/>
        </w:rPr>
        <w:t>Совета</w:t>
      </w:r>
      <w:r w:rsidR="0052091F">
        <w:rPr>
          <w:rFonts w:ascii="Times New Roman" w:hAnsi="Times New Roman" w:cs="Times New Roman"/>
          <w:sz w:val="24"/>
          <w:szCs w:val="24"/>
        </w:rPr>
        <w:t xml:space="preserve"> депутатов</w:t>
      </w:r>
      <w:r w:rsidRPr="00154971">
        <w:rPr>
          <w:rFonts w:ascii="Times New Roman" w:hAnsi="Times New Roman" w:cs="Times New Roman"/>
          <w:sz w:val="24"/>
          <w:szCs w:val="24"/>
        </w:rPr>
        <w:t xml:space="preserve"> и администрации сельского поселения Хатанга. </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Динамика роста бюджета за последние 3 года положительная, как в доходной, так и в расходной частях.</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Исполнение по доходам бюджета сельского поселения Хатанга за 2012 год составило 655 млн.руб. в том числе:</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1) собственные доходы поселения (без учета фин</w:t>
      </w:r>
      <w:r>
        <w:rPr>
          <w:rFonts w:ascii="Times New Roman" w:hAnsi="Times New Roman" w:cs="Times New Roman"/>
          <w:sz w:val="24"/>
          <w:szCs w:val="24"/>
        </w:rPr>
        <w:t xml:space="preserve">ансовой </w:t>
      </w:r>
      <w:r w:rsidR="001E7DAE" w:rsidRPr="00154971">
        <w:rPr>
          <w:rFonts w:ascii="Times New Roman" w:hAnsi="Times New Roman" w:cs="Times New Roman"/>
          <w:sz w:val="24"/>
          <w:szCs w:val="24"/>
        </w:rPr>
        <w:t>помощи) исполнены в сумме 27 млн.руб.;</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2) безвозмездные перечисления из вышестоящих уровней бюджета в сумме 62</w:t>
      </w:r>
      <w:r>
        <w:rPr>
          <w:rFonts w:ascii="Times New Roman" w:hAnsi="Times New Roman" w:cs="Times New Roman"/>
          <w:sz w:val="24"/>
          <w:szCs w:val="24"/>
        </w:rPr>
        <w:t>8  млн.руб.</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Бюджет сельского поселения Хатанга является высокодотационным, удельный вес безвозмездных поступлений от бюджетов других уровней в структуре доходов бюджета занимает свыше 95 %. </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Расходная часть бюджета сельского поселения Хатанга за 2012 год исполнена в </w:t>
      </w:r>
      <w:r w:rsidR="001E7DAE" w:rsidRPr="00154971">
        <w:rPr>
          <w:rFonts w:ascii="Times New Roman" w:hAnsi="Times New Roman" w:cs="Times New Roman"/>
          <w:sz w:val="24"/>
          <w:szCs w:val="24"/>
        </w:rPr>
        <w:lastRenderedPageBreak/>
        <w:t xml:space="preserve">сумме 591 млн.руб. </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Приоритетными направлениями расходования средств бюджета являются расходы в сфере жилищно-коммунального хозяйства (61,8</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 от общих расходов), расходы в области культуры (16,5</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 общегосударственные вопросы (16,7</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На территории поселения в 2012</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году проводилась работа по реализации мероприятий по субсидированию на цели возмещения затрат (части затрат) по следующим направлениям: хлебопечение, пассажироперевозки, и доставка бензина  в поселки поселения:</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возмещение разницы между установленной розничной ценой и экономически обоснованной стоимостью за </w:t>
      </w:r>
      <w:smartTag w:uri="urn:schemas-microsoft-com:office:smarttags" w:element="metricconverter">
        <w:smartTagPr>
          <w:attr w:name="ProductID" w:val="1 кг"/>
        </w:smartTagPr>
        <w:r w:rsidR="001E7DAE" w:rsidRPr="00154971">
          <w:rPr>
            <w:rFonts w:ascii="Times New Roman" w:hAnsi="Times New Roman" w:cs="Times New Roman"/>
            <w:sz w:val="24"/>
            <w:szCs w:val="24"/>
          </w:rPr>
          <w:t>1 кг</w:t>
        </w:r>
      </w:smartTag>
      <w:r w:rsidR="001E7DAE" w:rsidRPr="00154971">
        <w:rPr>
          <w:rFonts w:ascii="Times New Roman" w:hAnsi="Times New Roman" w:cs="Times New Roman"/>
          <w:sz w:val="24"/>
          <w:szCs w:val="24"/>
        </w:rPr>
        <w:t xml:space="preserve"> хлеба для населения в с. Хатанга. Данное мероприятие позволило сохранить в течение 2012 года цену за булку хлеба (</w:t>
      </w:r>
      <w:smartTag w:uri="urn:schemas-microsoft-com:office:smarttags" w:element="metricconverter">
        <w:smartTagPr>
          <w:attr w:name="ProductID" w:val="0,75 кг"/>
        </w:smartTagPr>
        <w:r w:rsidR="001E7DAE" w:rsidRPr="00154971">
          <w:rPr>
            <w:rFonts w:ascii="Times New Roman" w:hAnsi="Times New Roman" w:cs="Times New Roman"/>
            <w:sz w:val="24"/>
            <w:szCs w:val="24"/>
          </w:rPr>
          <w:t>0,75 кг</w:t>
        </w:r>
      </w:smartTag>
      <w:r w:rsidR="001E7DAE" w:rsidRPr="00154971">
        <w:rPr>
          <w:rFonts w:ascii="Times New Roman" w:hAnsi="Times New Roman" w:cs="Times New Roman"/>
          <w:sz w:val="24"/>
          <w:szCs w:val="24"/>
        </w:rPr>
        <w:t>) в размере 45 рублей (себестоимость 1 булки в с. Хатанга составляет 77,88  рублей);</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возмещение расходов по перевозке школьников, детей, посещающих дошкольные образовательные учреждения, пенсионеров и населения в поликлинику в с. Хатанга автомобильным транспортом (автобус). Движение автобуса осуществляется ежедневно (кроме воскресенья) по утвержденному графику (9 рейсов в рабочие дни, 4 рейса в субботу). Общее количество рейсов – 1808,  объем финансирования – 1 941 тыс. руб.; </w:t>
      </w:r>
    </w:p>
    <w:p w:rsidR="001E7DAE" w:rsidRPr="00154971" w:rsidRDefault="0052091F" w:rsidP="006342B8">
      <w:pPr>
        <w:ind w:left="0" w:firstLine="0"/>
        <w:jc w:val="both"/>
        <w:rPr>
          <w:rFonts w:ascii="Times New Roman" w:hAnsi="Times New Roman" w:cs="Times New Roman"/>
          <w:sz w:val="24"/>
          <w:szCs w:val="24"/>
          <w:highlight w:val="lightGray"/>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возмещение транспортных затрат по доставке бензина в поселки поселения для реализации по цене продажи в с. Хатанга. Общий объем завезенного бензина для нужд населения составил около 26 тыс. литров.  </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Реализация мероприятий по субсидированию продуктов питания на территории поселения осуществлялась в рамках постановления Администрации Таймырского</w:t>
      </w:r>
      <w:r>
        <w:rPr>
          <w:rFonts w:ascii="Times New Roman" w:hAnsi="Times New Roman" w:cs="Times New Roman"/>
          <w:sz w:val="24"/>
          <w:szCs w:val="24"/>
        </w:rPr>
        <w:t xml:space="preserve"> Долгано-Ненецкого </w:t>
      </w:r>
      <w:r w:rsidR="001E7DAE" w:rsidRPr="00154971">
        <w:rPr>
          <w:rFonts w:ascii="Times New Roman" w:hAnsi="Times New Roman" w:cs="Times New Roman"/>
          <w:sz w:val="24"/>
          <w:szCs w:val="24"/>
        </w:rPr>
        <w:t>муниципального района от 19.01.2012 № 08 «О субсидировании части затрат, связанных с обеспечением населения городского поселения Диксон, сельского поселения Хатанга основными продуктами питания в 2012 году». Субсидированию подлежали 18 наименований основных продуктов питания.</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Pr="00154971">
        <w:rPr>
          <w:rFonts w:ascii="Times New Roman" w:hAnsi="Times New Roman" w:cs="Times New Roman"/>
          <w:sz w:val="24"/>
          <w:szCs w:val="24"/>
        </w:rPr>
        <w:tab/>
        <w:t>В результате реализации мероприятий по субсидированию снижение средних розничных цен на продукты питания, реализуемые субсидируемыми предприятиями, составляет от 10 до 60 % по сравнению с предприятиями, не получающими субсидию.</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52091F">
        <w:rPr>
          <w:rFonts w:ascii="Times New Roman" w:hAnsi="Times New Roman" w:cs="Times New Roman"/>
          <w:sz w:val="24"/>
          <w:szCs w:val="24"/>
        </w:rPr>
        <w:tab/>
      </w:r>
      <w:r w:rsidRPr="00154971">
        <w:rPr>
          <w:rFonts w:ascii="Times New Roman" w:hAnsi="Times New Roman" w:cs="Times New Roman"/>
          <w:sz w:val="24"/>
          <w:szCs w:val="24"/>
        </w:rPr>
        <w:t>Администрацией сельского поселения Хатанга ведется постоянная работа по уточнению перечня субъектов предпринимательства. В настоящее время на территории поселения осуществляют предпринимательскую деятельность 121 субъект  – это 36 малых предприятий и 85 индивидуальных предпринимателей. Из них 52</w:t>
      </w:r>
      <w:r w:rsidR="0052091F">
        <w:rPr>
          <w:rFonts w:ascii="Times New Roman" w:hAnsi="Times New Roman" w:cs="Times New Roman"/>
          <w:sz w:val="24"/>
          <w:szCs w:val="24"/>
        </w:rPr>
        <w:t xml:space="preserve"> </w:t>
      </w:r>
      <w:r w:rsidRPr="00154971">
        <w:rPr>
          <w:rFonts w:ascii="Times New Roman" w:hAnsi="Times New Roman" w:cs="Times New Roman"/>
          <w:sz w:val="24"/>
          <w:szCs w:val="24"/>
        </w:rPr>
        <w:t>% занимается торговлей, 42</w:t>
      </w:r>
      <w:r w:rsidR="0052091F">
        <w:rPr>
          <w:rFonts w:ascii="Times New Roman" w:hAnsi="Times New Roman" w:cs="Times New Roman"/>
          <w:sz w:val="24"/>
          <w:szCs w:val="24"/>
        </w:rPr>
        <w:t xml:space="preserve"> </w:t>
      </w:r>
      <w:r w:rsidRPr="00154971">
        <w:rPr>
          <w:rFonts w:ascii="Times New Roman" w:hAnsi="Times New Roman" w:cs="Times New Roman"/>
          <w:sz w:val="24"/>
          <w:szCs w:val="24"/>
        </w:rPr>
        <w:t>% сельским  хозяйством, 6</w:t>
      </w:r>
      <w:r w:rsidR="0052091F">
        <w:rPr>
          <w:rFonts w:ascii="Times New Roman" w:hAnsi="Times New Roman" w:cs="Times New Roman"/>
          <w:sz w:val="24"/>
          <w:szCs w:val="24"/>
        </w:rPr>
        <w:t xml:space="preserve"> </w:t>
      </w:r>
      <w:r w:rsidRPr="00154971">
        <w:rPr>
          <w:rFonts w:ascii="Times New Roman" w:hAnsi="Times New Roman" w:cs="Times New Roman"/>
          <w:sz w:val="24"/>
          <w:szCs w:val="24"/>
        </w:rPr>
        <w:t xml:space="preserve">% - прочими видами услуг. </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52091F">
        <w:rPr>
          <w:rFonts w:ascii="Times New Roman" w:hAnsi="Times New Roman" w:cs="Times New Roman"/>
          <w:sz w:val="24"/>
          <w:szCs w:val="24"/>
        </w:rPr>
        <w:tab/>
      </w:r>
      <w:r w:rsidRPr="00154971">
        <w:rPr>
          <w:rFonts w:ascii="Times New Roman" w:hAnsi="Times New Roman" w:cs="Times New Roman"/>
          <w:sz w:val="24"/>
          <w:szCs w:val="24"/>
        </w:rPr>
        <w:t>Проводилась разъяснительная работа о реализации мероприятий долгосрочных целевых программ развития субъектов малого и среднего предпринимательства; об изменениях в законодательстве по размещению заказа путем проведения торгов; о существенных изменениях налогового законодательства; информирование  о проведение форумов, выставок, семинаров и о многом другом.</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Администрация сельского поселения Хатанга выполняет функции уполномоченного органа по формированию, организации и проведению процедур размещения муниципального заказа сельского поселения Хатанга.</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52091F">
        <w:rPr>
          <w:rFonts w:ascii="Times New Roman" w:hAnsi="Times New Roman" w:cs="Times New Roman"/>
          <w:sz w:val="24"/>
          <w:szCs w:val="24"/>
        </w:rPr>
        <w:tab/>
      </w:r>
      <w:r w:rsidRPr="00154971">
        <w:rPr>
          <w:rFonts w:ascii="Times New Roman" w:hAnsi="Times New Roman" w:cs="Times New Roman"/>
          <w:sz w:val="24"/>
          <w:szCs w:val="24"/>
        </w:rPr>
        <w:t>Так за 2012 год было объявлено и проведено:</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а) открытых аукционов </w:t>
      </w:r>
      <w:r>
        <w:rPr>
          <w:rFonts w:ascii="Times New Roman" w:hAnsi="Times New Roman" w:cs="Times New Roman"/>
          <w:sz w:val="24"/>
          <w:szCs w:val="24"/>
        </w:rPr>
        <w:t xml:space="preserve">в </w:t>
      </w:r>
      <w:r w:rsidR="001E7DAE" w:rsidRPr="00154971">
        <w:rPr>
          <w:rFonts w:ascii="Times New Roman" w:hAnsi="Times New Roman" w:cs="Times New Roman"/>
          <w:sz w:val="24"/>
          <w:szCs w:val="24"/>
        </w:rPr>
        <w:t>электронной форме для муниципальных нужд -25;</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б) запросов котировок – 11.</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Кроме того, муниципальными заказчиками было размещено 33 заказа у единственного поставщика (без проведения торгов и запроса котировок).</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Всего муниципальными заказчиками было заключено 69 муниципальных контракт</w:t>
      </w:r>
      <w:r>
        <w:rPr>
          <w:rFonts w:ascii="Times New Roman" w:hAnsi="Times New Roman" w:cs="Times New Roman"/>
          <w:sz w:val="24"/>
          <w:szCs w:val="24"/>
        </w:rPr>
        <w:t>ов на сумму около 76 мил. руб</w:t>
      </w:r>
      <w:r w:rsidR="001E7DAE" w:rsidRPr="00154971">
        <w:rPr>
          <w:rFonts w:ascii="Times New Roman" w:hAnsi="Times New Roman" w:cs="Times New Roman"/>
          <w:sz w:val="24"/>
          <w:szCs w:val="24"/>
        </w:rPr>
        <w:t>.</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В октябре 2011 года утверждена </w:t>
      </w:r>
      <w:r>
        <w:rPr>
          <w:rFonts w:ascii="Times New Roman" w:hAnsi="Times New Roman" w:cs="Times New Roman"/>
          <w:sz w:val="24"/>
          <w:szCs w:val="24"/>
        </w:rPr>
        <w:t>долгосрочная целевая программа «</w:t>
      </w:r>
      <w:r w:rsidR="001E7DAE" w:rsidRPr="00154971">
        <w:rPr>
          <w:rFonts w:ascii="Times New Roman" w:hAnsi="Times New Roman" w:cs="Times New Roman"/>
          <w:sz w:val="24"/>
          <w:szCs w:val="24"/>
        </w:rPr>
        <w:t>Развитие информационного общества и формирование электронного пр</w:t>
      </w:r>
      <w:r>
        <w:rPr>
          <w:rFonts w:ascii="Times New Roman" w:hAnsi="Times New Roman" w:cs="Times New Roman"/>
          <w:sz w:val="24"/>
          <w:szCs w:val="24"/>
        </w:rPr>
        <w:t>авительства в Красноярском крае»</w:t>
      </w:r>
      <w:r w:rsidR="001E7DAE" w:rsidRPr="00154971">
        <w:rPr>
          <w:rFonts w:ascii="Times New Roman" w:hAnsi="Times New Roman" w:cs="Times New Roman"/>
          <w:sz w:val="24"/>
          <w:szCs w:val="24"/>
        </w:rPr>
        <w:t xml:space="preserve"> на 2012-2015 годы, которая предусматривает формирование инфраструктуры предоставления государственных и муниципальных электронных услуг, обмена </w:t>
      </w:r>
      <w:r w:rsidR="001E7DAE" w:rsidRPr="00154971">
        <w:rPr>
          <w:rFonts w:ascii="Times New Roman" w:hAnsi="Times New Roman" w:cs="Times New Roman"/>
          <w:sz w:val="24"/>
          <w:szCs w:val="24"/>
        </w:rPr>
        <w:lastRenderedPageBreak/>
        <w:t>информацией между ведомствами и органами власти, а также развитие общественных пунктов доступа к электронному правительству.</w:t>
      </w:r>
    </w:p>
    <w:p w:rsidR="001E7DAE" w:rsidRPr="00154971" w:rsidRDefault="0052091F"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На сегодняшний день в реестр муниципальных услуг, предоставляемых органами местного самоуправления сельского поселения Хатанга и подведомственными им учреждениями внесено 15 услуг, которые предоставляются, в том числе, и в электронном виде.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Сведения о муниципальных услугах, предоставляемых органами местного самоуправления сельского поселения Хатанга, в том числе и регламенты, опубликованы в разделе Государственные услуги на Портале государственных услуг Красноярского края:  </w:t>
      </w:r>
      <w:hyperlink r:id="rId6" w:history="1">
        <w:r w:rsidR="001E7DAE" w:rsidRPr="00154971">
          <w:rPr>
            <w:rStyle w:val="ab"/>
            <w:rFonts w:ascii="Times New Roman" w:hAnsi="Times New Roman" w:cs="Times New Roman"/>
            <w:sz w:val="24"/>
            <w:szCs w:val="24"/>
          </w:rPr>
          <w:t>www.gosuslugi.krskstate.ru</w:t>
        </w:r>
      </w:hyperlink>
      <w:r w:rsidR="001E7DAE" w:rsidRPr="00154971">
        <w:rPr>
          <w:rFonts w:ascii="Times New Roman" w:hAnsi="Times New Roman" w:cs="Times New Roman"/>
          <w:sz w:val="24"/>
          <w:szCs w:val="24"/>
        </w:rPr>
        <w:t>.</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F9679B">
        <w:rPr>
          <w:rFonts w:ascii="Times New Roman" w:hAnsi="Times New Roman" w:cs="Times New Roman"/>
          <w:sz w:val="24"/>
          <w:szCs w:val="24"/>
        </w:rPr>
        <w:tab/>
      </w:r>
      <w:r w:rsidRPr="00154971">
        <w:rPr>
          <w:rFonts w:ascii="Times New Roman" w:hAnsi="Times New Roman" w:cs="Times New Roman"/>
          <w:sz w:val="24"/>
          <w:szCs w:val="24"/>
        </w:rPr>
        <w:t>Данные услуги предоставляются бесплатно, при личном обращение или направлении письменного запроса, в том числе и в электронном виде в адрес администрации сельского поселения Хатанга.</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F9679B">
        <w:rPr>
          <w:rFonts w:ascii="Times New Roman" w:hAnsi="Times New Roman" w:cs="Times New Roman"/>
          <w:sz w:val="24"/>
          <w:szCs w:val="24"/>
        </w:rPr>
        <w:tab/>
      </w:r>
      <w:r w:rsidRPr="00154971">
        <w:rPr>
          <w:rFonts w:ascii="Times New Roman" w:hAnsi="Times New Roman" w:cs="Times New Roman"/>
          <w:sz w:val="24"/>
          <w:szCs w:val="24"/>
        </w:rPr>
        <w:t xml:space="preserve">Отдел по управлению муниципальным имуществом администрации </w:t>
      </w:r>
      <w:r w:rsidR="00F9679B">
        <w:rPr>
          <w:rFonts w:ascii="Times New Roman" w:hAnsi="Times New Roman" w:cs="Times New Roman"/>
          <w:sz w:val="24"/>
          <w:szCs w:val="24"/>
        </w:rPr>
        <w:t>сельского поселения</w:t>
      </w:r>
      <w:r w:rsidRPr="00154971">
        <w:rPr>
          <w:rFonts w:ascii="Times New Roman" w:hAnsi="Times New Roman" w:cs="Times New Roman"/>
          <w:sz w:val="24"/>
          <w:szCs w:val="24"/>
        </w:rPr>
        <w:t xml:space="preserve"> Хатанга </w:t>
      </w:r>
      <w:r w:rsidR="00F9679B">
        <w:rPr>
          <w:rFonts w:ascii="Times New Roman" w:hAnsi="Times New Roman" w:cs="Times New Roman"/>
          <w:sz w:val="24"/>
          <w:szCs w:val="24"/>
        </w:rPr>
        <w:t xml:space="preserve">в </w:t>
      </w:r>
      <w:r w:rsidRPr="00154971">
        <w:rPr>
          <w:rFonts w:ascii="Times New Roman" w:hAnsi="Times New Roman" w:cs="Times New Roman"/>
          <w:sz w:val="24"/>
          <w:szCs w:val="24"/>
        </w:rPr>
        <w:t>2012 год работал в соответствии с утвержденным на год планом, в частности:</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в течение года при содействии отдела приватизировано 54 квартиры;</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в пределах выделенных средств изготовлены межевые планы и кадастровые  паспорта на улично-дорожную сеть в с.Хатанга и 6 вертолетных площадок в поселках поселения, межевые планы и кадастровые паспорта на земельные участки под памятником Братская могила, детская площадка и мусоросборники в с.Хатанга;</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частично паспортизирован жилой фонд в поселках Сындасско, Новорыбная, а также 4 бесхозяйных объекта в поселках Кресты (склады) и Жданиха (здание бывшей конторы совхоза);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проведены три аукциона на право заключения договоров аренды (безвозмездного пользования) движимого и недвижимого имущества сельского поселения Хатанга, по итогам проведенных аукционов   заключены договора с победителями торгов;</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продолжена работа по государственной регистрации прав собственности на недвижимое имущество поселения.  В результате по состоянию на 01</w:t>
      </w:r>
      <w:r>
        <w:rPr>
          <w:rFonts w:ascii="Times New Roman" w:hAnsi="Times New Roman" w:cs="Times New Roman"/>
          <w:sz w:val="24"/>
          <w:szCs w:val="24"/>
        </w:rPr>
        <w:t xml:space="preserve"> января </w:t>
      </w:r>
      <w:r w:rsidR="001E7DAE" w:rsidRPr="00154971">
        <w:rPr>
          <w:rFonts w:ascii="Times New Roman" w:hAnsi="Times New Roman" w:cs="Times New Roman"/>
          <w:sz w:val="24"/>
          <w:szCs w:val="24"/>
        </w:rPr>
        <w:t>2013 года права зарегистрированы на 240 объектов недвижимости;</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проведена большая работа по подготовке к проведению паспортизации бесхозяйных объектов тепловодоснабжения и канализации, линий электропередач с ОАО «Полярная ГРЭ», МУП </w:t>
      </w:r>
      <w:r>
        <w:rPr>
          <w:rFonts w:ascii="Times New Roman" w:hAnsi="Times New Roman" w:cs="Times New Roman"/>
          <w:sz w:val="24"/>
          <w:szCs w:val="24"/>
        </w:rPr>
        <w:t>«</w:t>
      </w:r>
      <w:r w:rsidR="001E7DAE" w:rsidRPr="00154971">
        <w:rPr>
          <w:rFonts w:ascii="Times New Roman" w:hAnsi="Times New Roman" w:cs="Times New Roman"/>
          <w:sz w:val="24"/>
          <w:szCs w:val="24"/>
        </w:rPr>
        <w:t xml:space="preserve">ЖКХ </w:t>
      </w:r>
      <w:r>
        <w:rPr>
          <w:rFonts w:ascii="Times New Roman" w:hAnsi="Times New Roman" w:cs="Times New Roman"/>
          <w:sz w:val="24"/>
          <w:szCs w:val="24"/>
        </w:rPr>
        <w:t>сельского поселения Х</w:t>
      </w:r>
      <w:r w:rsidR="001E7DAE" w:rsidRPr="00154971">
        <w:rPr>
          <w:rFonts w:ascii="Times New Roman" w:hAnsi="Times New Roman" w:cs="Times New Roman"/>
          <w:sz w:val="24"/>
          <w:szCs w:val="24"/>
        </w:rPr>
        <w:t>атанга</w:t>
      </w:r>
      <w:r>
        <w:rPr>
          <w:rFonts w:ascii="Times New Roman" w:hAnsi="Times New Roman" w:cs="Times New Roman"/>
          <w:sz w:val="24"/>
          <w:szCs w:val="24"/>
        </w:rPr>
        <w:t>»</w:t>
      </w:r>
      <w:r w:rsidR="001E7DAE" w:rsidRPr="00154971">
        <w:rPr>
          <w:rFonts w:ascii="Times New Roman" w:hAnsi="Times New Roman" w:cs="Times New Roman"/>
          <w:sz w:val="24"/>
          <w:szCs w:val="24"/>
        </w:rPr>
        <w:t xml:space="preserve">, МУП «Хатанга-Энергия», разработаны схемы, проведены замеры, составлено описание каждого объекта, также выявлены следующие бесхозяйные объекты - ледник в районе подхоза, улично-дорожная сеть в поселках, здания администраций в поселках </w:t>
      </w:r>
      <w:r>
        <w:rPr>
          <w:rFonts w:ascii="Times New Roman" w:hAnsi="Times New Roman" w:cs="Times New Roman"/>
          <w:sz w:val="24"/>
          <w:szCs w:val="24"/>
        </w:rPr>
        <w:t>сельского поселения</w:t>
      </w:r>
      <w:r w:rsidR="001E7DAE" w:rsidRPr="00154971">
        <w:rPr>
          <w:rFonts w:ascii="Times New Roman" w:hAnsi="Times New Roman" w:cs="Times New Roman"/>
          <w:sz w:val="24"/>
          <w:szCs w:val="24"/>
        </w:rPr>
        <w:t>, гараж в районе подхоза, по мере выделения денежных средств, будет проведена паспортизация и постановка на учет вышеуказанных объектов;</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участвовали в судебных заседания</w:t>
      </w:r>
      <w:r>
        <w:rPr>
          <w:rFonts w:ascii="Times New Roman" w:hAnsi="Times New Roman" w:cs="Times New Roman"/>
          <w:sz w:val="24"/>
          <w:szCs w:val="24"/>
        </w:rPr>
        <w:t>х</w:t>
      </w:r>
      <w:r w:rsidR="001E7DAE" w:rsidRPr="00154971">
        <w:rPr>
          <w:rFonts w:ascii="Times New Roman" w:hAnsi="Times New Roman" w:cs="Times New Roman"/>
          <w:sz w:val="24"/>
          <w:szCs w:val="24"/>
        </w:rPr>
        <w:t xml:space="preserve"> по признанию права собственности на бесхозяйные объекты. После вступления в силу решений о признании права муниципальной собственности, по истечении месяца документы будут переданы в регистрационную службу для получения свидетельств на право собственности;</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проводили процедуру согласования выделен</w:t>
      </w:r>
      <w:r>
        <w:rPr>
          <w:rFonts w:ascii="Times New Roman" w:hAnsi="Times New Roman" w:cs="Times New Roman"/>
          <w:sz w:val="24"/>
          <w:szCs w:val="24"/>
        </w:rPr>
        <w:t>и</w:t>
      </w:r>
      <w:r w:rsidR="001E7DAE" w:rsidRPr="00154971">
        <w:rPr>
          <w:rFonts w:ascii="Times New Roman" w:hAnsi="Times New Roman" w:cs="Times New Roman"/>
          <w:sz w:val="24"/>
          <w:szCs w:val="24"/>
        </w:rPr>
        <w:t xml:space="preserve">я земельных участков на территории поселения. В плане инвентаризации земельных участков на территории поселения составлены реестры земельных участков в разрезе: физические лица (гаражники), индивидуальные предприниматели,  юридические лица.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t>По использованию имущества к</w:t>
      </w:r>
      <w:r w:rsidR="001E7DAE" w:rsidRPr="00154971">
        <w:rPr>
          <w:rFonts w:ascii="Times New Roman" w:hAnsi="Times New Roman" w:cs="Times New Roman"/>
          <w:sz w:val="24"/>
          <w:szCs w:val="24"/>
        </w:rPr>
        <w:t>азны муниципального образования «Сельское поселение Хатанга»  на 01</w:t>
      </w:r>
      <w:r>
        <w:rPr>
          <w:rFonts w:ascii="Times New Roman" w:hAnsi="Times New Roman" w:cs="Times New Roman"/>
          <w:sz w:val="24"/>
          <w:szCs w:val="24"/>
        </w:rPr>
        <w:t xml:space="preserve"> января </w:t>
      </w:r>
      <w:r w:rsidR="001E7DAE" w:rsidRPr="00154971">
        <w:rPr>
          <w:rFonts w:ascii="Times New Roman" w:hAnsi="Times New Roman" w:cs="Times New Roman"/>
          <w:sz w:val="24"/>
          <w:szCs w:val="24"/>
        </w:rPr>
        <w:t>2013</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г</w:t>
      </w:r>
      <w:r>
        <w:rPr>
          <w:rFonts w:ascii="Times New Roman" w:hAnsi="Times New Roman" w:cs="Times New Roman"/>
          <w:sz w:val="24"/>
          <w:szCs w:val="24"/>
        </w:rPr>
        <w:t>ода</w:t>
      </w:r>
      <w:r w:rsidR="001E7DAE" w:rsidRPr="00154971">
        <w:rPr>
          <w:rFonts w:ascii="Times New Roman" w:hAnsi="Times New Roman" w:cs="Times New Roman"/>
          <w:sz w:val="24"/>
          <w:szCs w:val="24"/>
        </w:rPr>
        <w:t xml:space="preserve"> учтены 20 действующих договоров.</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F9679B">
        <w:rPr>
          <w:rFonts w:ascii="Times New Roman" w:hAnsi="Times New Roman" w:cs="Times New Roman"/>
          <w:sz w:val="24"/>
          <w:szCs w:val="24"/>
        </w:rPr>
        <w:tab/>
      </w:r>
      <w:r w:rsidRPr="00154971">
        <w:rPr>
          <w:rFonts w:ascii="Times New Roman" w:hAnsi="Times New Roman" w:cs="Times New Roman"/>
          <w:sz w:val="24"/>
          <w:szCs w:val="24"/>
        </w:rPr>
        <w:t>На сегодняшний день в Хатанге приватизировано 833 квартиры или 60</w:t>
      </w:r>
      <w:r w:rsidR="00F9679B">
        <w:rPr>
          <w:rFonts w:ascii="Times New Roman" w:hAnsi="Times New Roman" w:cs="Times New Roman"/>
          <w:sz w:val="24"/>
          <w:szCs w:val="24"/>
        </w:rPr>
        <w:t xml:space="preserve"> </w:t>
      </w:r>
      <w:r w:rsidRPr="00154971">
        <w:rPr>
          <w:rFonts w:ascii="Times New Roman" w:hAnsi="Times New Roman" w:cs="Times New Roman"/>
          <w:sz w:val="24"/>
          <w:szCs w:val="24"/>
        </w:rPr>
        <w:t xml:space="preserve">% от общего числа квартир, в том числе 135 квартир в жилом фонде ОАО «Полярная ГРЭ», 698 квартир в жилом фонде МУП </w:t>
      </w:r>
      <w:r w:rsidR="00F9679B">
        <w:rPr>
          <w:rFonts w:ascii="Times New Roman" w:hAnsi="Times New Roman" w:cs="Times New Roman"/>
          <w:sz w:val="24"/>
          <w:szCs w:val="24"/>
        </w:rPr>
        <w:t>«</w:t>
      </w:r>
      <w:r w:rsidRPr="00154971">
        <w:rPr>
          <w:rFonts w:ascii="Times New Roman" w:hAnsi="Times New Roman" w:cs="Times New Roman"/>
          <w:sz w:val="24"/>
          <w:szCs w:val="24"/>
        </w:rPr>
        <w:t>ЖКХ сельского поселения Хатанга</w:t>
      </w:r>
      <w:r w:rsidR="00F9679B">
        <w:rPr>
          <w:rFonts w:ascii="Times New Roman" w:hAnsi="Times New Roman" w:cs="Times New Roman"/>
          <w:sz w:val="24"/>
          <w:szCs w:val="24"/>
        </w:rPr>
        <w:t>»</w:t>
      </w:r>
      <w:r w:rsidRPr="00154971">
        <w:rPr>
          <w:rFonts w:ascii="Times New Roman" w:hAnsi="Times New Roman" w:cs="Times New Roman"/>
          <w:sz w:val="24"/>
          <w:szCs w:val="24"/>
        </w:rPr>
        <w:t>. В муниципальной собственности на 01</w:t>
      </w:r>
      <w:r w:rsidR="00F9679B">
        <w:rPr>
          <w:rFonts w:ascii="Times New Roman" w:hAnsi="Times New Roman" w:cs="Times New Roman"/>
          <w:sz w:val="24"/>
          <w:szCs w:val="24"/>
        </w:rPr>
        <w:t xml:space="preserve"> января </w:t>
      </w:r>
      <w:r w:rsidRPr="00154971">
        <w:rPr>
          <w:rFonts w:ascii="Times New Roman" w:hAnsi="Times New Roman" w:cs="Times New Roman"/>
          <w:sz w:val="24"/>
          <w:szCs w:val="24"/>
        </w:rPr>
        <w:t>2013 года находится 552 квартиры.</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F9679B">
        <w:rPr>
          <w:rFonts w:ascii="Times New Roman" w:hAnsi="Times New Roman" w:cs="Times New Roman"/>
          <w:sz w:val="24"/>
          <w:szCs w:val="24"/>
        </w:rPr>
        <w:tab/>
      </w:r>
      <w:r w:rsidRPr="00154971">
        <w:rPr>
          <w:rFonts w:ascii="Times New Roman" w:hAnsi="Times New Roman" w:cs="Times New Roman"/>
          <w:sz w:val="24"/>
          <w:szCs w:val="24"/>
        </w:rPr>
        <w:t xml:space="preserve">Работающая при территориальном отделе села Хатанга жилищная комиссия на </w:t>
      </w:r>
      <w:r w:rsidRPr="00154971">
        <w:rPr>
          <w:rFonts w:ascii="Times New Roman" w:hAnsi="Times New Roman" w:cs="Times New Roman"/>
          <w:sz w:val="24"/>
          <w:szCs w:val="24"/>
        </w:rPr>
        <w:lastRenderedPageBreak/>
        <w:t xml:space="preserve">протяжении всего года вела учет очередников, были сформированы списки, проводилась перерегистрация лиц, имеющих право на получение жилья по договорам социального найма.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Проводились мероприятия по переселению граждан из ветхого и аварийного жилья. Всего было предоставлено 33 жилых помещения, всего было обеспечено жильем 75 человек (33 семьи). После проведения ежегодной перерегистрации граждан, стоящих в очереди в качестве нуждающихся в жилых помещениях, снято с учета 29 человек.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Проводились мероприятия по отлову бродячих бездомных животных, за отчетный год в поселении выловлено, обезврежено и утилизировано 100 бродячих собак.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Помимо  указанных  мероприятий территориальным отделом села Хатанга,  ведется  нотариальная деятельность (выполнено более 3 тысяч нотариальных действий на общую сумму 285 тыс. руб).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Ведется похозяйственный учет в жилом секторе, учет </w:t>
      </w:r>
      <w:r>
        <w:rPr>
          <w:rFonts w:ascii="Times New Roman" w:hAnsi="Times New Roman" w:cs="Times New Roman"/>
          <w:sz w:val="24"/>
          <w:szCs w:val="24"/>
        </w:rPr>
        <w:t xml:space="preserve">прибывающих и выбывших граждан, </w:t>
      </w:r>
      <w:r w:rsidR="001E7DAE" w:rsidRPr="00154971">
        <w:rPr>
          <w:rFonts w:ascii="Times New Roman" w:hAnsi="Times New Roman" w:cs="Times New Roman"/>
          <w:sz w:val="24"/>
          <w:szCs w:val="24"/>
        </w:rPr>
        <w:t>обрабатывались и предоставлялись статистические данные по поселкам поселения для отдела государственной статистики в Таймырском Долгано-Ненецком муниципальном районе.</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Оказывалась помощь Таймырской Долгано</w:t>
      </w:r>
      <w:r>
        <w:rPr>
          <w:rFonts w:ascii="Times New Roman" w:hAnsi="Times New Roman" w:cs="Times New Roman"/>
          <w:sz w:val="24"/>
          <w:szCs w:val="24"/>
        </w:rPr>
        <w:t>-</w:t>
      </w:r>
      <w:r w:rsidR="001E7DAE" w:rsidRPr="00154971">
        <w:rPr>
          <w:rFonts w:ascii="Times New Roman" w:hAnsi="Times New Roman" w:cs="Times New Roman"/>
          <w:sz w:val="24"/>
          <w:szCs w:val="24"/>
        </w:rPr>
        <w:t>Ненецкой территориальной избирательной комиссии № 2 в организации и проведении выборов  Президента Российской Федерации.</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В  Хатанге в начале декабря работала военно-врачебная комиссия отдела военного комиссариата Красноярского края осеннего призыва 2012 года. Вместе с призывной комиссией специалисты отдела первичного воинского учета администрации </w:t>
      </w:r>
      <w:r>
        <w:rPr>
          <w:rFonts w:ascii="Times New Roman" w:hAnsi="Times New Roman" w:cs="Times New Roman"/>
          <w:sz w:val="24"/>
          <w:szCs w:val="24"/>
        </w:rPr>
        <w:t>седбского поселения</w:t>
      </w:r>
      <w:r w:rsidR="001E7DAE" w:rsidRPr="00154971">
        <w:rPr>
          <w:rFonts w:ascii="Times New Roman" w:hAnsi="Times New Roman" w:cs="Times New Roman"/>
          <w:sz w:val="24"/>
          <w:szCs w:val="24"/>
        </w:rPr>
        <w:t xml:space="preserve"> Хатанга  работали  в  поселках Сындасско,  Новорыбная и  Попигай, а также комиссия работала в больнице для призывников, проживающих в с.Хатанга и ближайших поселках. Но из-за недостаточного финансирования ни один призывник, прошедший комиссию, </w:t>
      </w:r>
      <w:r>
        <w:rPr>
          <w:rFonts w:ascii="Times New Roman" w:hAnsi="Times New Roman" w:cs="Times New Roman"/>
          <w:sz w:val="24"/>
          <w:szCs w:val="24"/>
        </w:rPr>
        <w:t>не был призван в р</w:t>
      </w:r>
      <w:r w:rsidR="001E7DAE" w:rsidRPr="00154971">
        <w:rPr>
          <w:rFonts w:ascii="Times New Roman" w:hAnsi="Times New Roman" w:cs="Times New Roman"/>
          <w:sz w:val="24"/>
          <w:szCs w:val="24"/>
        </w:rPr>
        <w:t xml:space="preserve">оссийскую армию.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сфере благоустройства в селе Хатанга проводились мероприятия по сохранению проезжей части дорог, производился текущий ремонт и содержание улично-дорожной сети: в весенне-летний период - грейдирование поверхности грунтовых дорог села Хатанга, в зимний период - очистка автомобильных дорог и тротуаров от снега, вывоз его за пределы поселка.</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Проводилась отсыпка песчано-гравийной смесью автомобильных дорог, устройство и очис</w:t>
      </w:r>
      <w:r>
        <w:rPr>
          <w:rFonts w:ascii="Times New Roman" w:hAnsi="Times New Roman" w:cs="Times New Roman"/>
          <w:sz w:val="24"/>
          <w:szCs w:val="24"/>
        </w:rPr>
        <w:t>т</w:t>
      </w:r>
      <w:r w:rsidR="001E7DAE" w:rsidRPr="00154971">
        <w:rPr>
          <w:rFonts w:ascii="Times New Roman" w:hAnsi="Times New Roman" w:cs="Times New Roman"/>
          <w:sz w:val="24"/>
          <w:szCs w:val="24"/>
        </w:rPr>
        <w:t>ка  водостоков, дренажных труб, укладка железобетонных плит.</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 xml:space="preserve">С 16 июня  производился полив сельских улиц. </w:t>
      </w:r>
    </w:p>
    <w:p w:rsidR="001E7DAE" w:rsidRPr="00154971" w:rsidRDefault="00F9679B"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С 15 июня по 20 июля 2012 г. на территории села Хатанга были проведены субботники, в них участвовали работники больш</w:t>
      </w:r>
      <w:r w:rsidR="009B0D69">
        <w:rPr>
          <w:rFonts w:ascii="Times New Roman" w:hAnsi="Times New Roman" w:cs="Times New Roman"/>
          <w:sz w:val="24"/>
          <w:szCs w:val="24"/>
        </w:rPr>
        <w:t>и</w:t>
      </w:r>
      <w:r w:rsidR="001E7DAE" w:rsidRPr="00154971">
        <w:rPr>
          <w:rFonts w:ascii="Times New Roman" w:hAnsi="Times New Roman" w:cs="Times New Roman"/>
          <w:sz w:val="24"/>
          <w:szCs w:val="24"/>
        </w:rPr>
        <w:t>нства предприятий и учреждений сельского поселения Хатанги. Неоднократно проводилась очистка береговой зоны и набережной реки Хатанга. В субботниках приняло участие до 80 % работников предприятий. Вывезено  более 20  грузовых  машин различного мусора.</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Выполнен текущий ремонт всех существующих детских площадок на придомовых территориях у жилых домов.</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летний период  были  установлены конструкции двух новых детских площадок и хоккейной коробки, конструкции которых были завезены в навигацию прошлого года.</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Выполнены работы по благоустройству набережной села Хатанга - текущий ремонт и установка четырех беседок на набережной реки Хатанга (на зимний период беседки были вывезены на хранение на территорию МУП «ЖКХ </w:t>
      </w:r>
      <w:r>
        <w:rPr>
          <w:rFonts w:ascii="Times New Roman" w:hAnsi="Times New Roman" w:cs="Times New Roman"/>
          <w:sz w:val="24"/>
          <w:szCs w:val="24"/>
        </w:rPr>
        <w:t>сельского поселения</w:t>
      </w:r>
      <w:r w:rsidR="001E7DAE" w:rsidRPr="00154971">
        <w:rPr>
          <w:rFonts w:ascii="Times New Roman" w:hAnsi="Times New Roman" w:cs="Times New Roman"/>
          <w:sz w:val="24"/>
          <w:szCs w:val="24"/>
        </w:rPr>
        <w:t xml:space="preserve"> Хатанга»).</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Проведены  работы по ремонту и содержанию мусоросборников на придомовых территориях многоквартирных домов по улицам Краснопеева, Советская, Полярная.                                                                                                                                         Ведутся работы по содержанию мест захоронения в селе Хатанга, поддержание дороги в рабочем состоянии в течение года.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Трудовым отрядом старшеклассников в летний период проводилась покраска ограждений зданий, тротуаров и игровых площадок, высадка деревьев и кустарников, а </w:t>
      </w:r>
      <w:r w:rsidR="001E7DAE" w:rsidRPr="00154971">
        <w:rPr>
          <w:rFonts w:ascii="Times New Roman" w:hAnsi="Times New Roman" w:cs="Times New Roman"/>
          <w:sz w:val="24"/>
          <w:szCs w:val="24"/>
        </w:rPr>
        <w:lastRenderedPageBreak/>
        <w:t xml:space="preserve">также уборка села и набережной реки Хатанга от мусора и хлама.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декабре 2012 года выполнены работы по установке зимнего Новогоднего городка  на центральной площади села Хатанга. Установлены светодиодные конструкции деревьев и фейерверков, центральная елка, новогодние гирлянды. На придомовой территории жилого дома №</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29 по улице Краснопеева и у средней школы №</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1 были установлены две снежных горки. На территории Хатангской средней школы №</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 xml:space="preserve">1 работниками МУП «Хатанга-Энергия» были установлены  светодиодные  фейерверки.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Ежемесячно, начиная с июня по декабрь 2012 года, осуществлялся мониторинг  качественных характеристик управления многоквартирными домами посредством проведения обходов многоквартирных домов комиссией, назначенной распоряжением администрации сельского поселения Хатанга, состоящей из представителей администрации сельского поселения Хатанга и представителей управляющих компаний.</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По результатам обследования технического состояния строительных конструкций жилых многоквартирных домов принято заключение межведомственной комиссии о несоответствии требованиям, предъявляемым к жилым помещениям и признании 4-х квартирного жилого дома, расположенного по адресу: с. Хатанга</w:t>
      </w:r>
      <w:r>
        <w:rPr>
          <w:rFonts w:ascii="Times New Roman" w:hAnsi="Times New Roman" w:cs="Times New Roman"/>
          <w:sz w:val="24"/>
          <w:szCs w:val="24"/>
        </w:rPr>
        <w:t>,</w:t>
      </w:r>
      <w:r w:rsidR="001E7DAE" w:rsidRPr="00154971">
        <w:rPr>
          <w:rFonts w:ascii="Times New Roman" w:hAnsi="Times New Roman" w:cs="Times New Roman"/>
          <w:sz w:val="24"/>
          <w:szCs w:val="24"/>
        </w:rPr>
        <w:t xml:space="preserve"> ул. Таймырская, д.</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19  и 24-х квартирного жилого дома, расположенного по адресу</w:t>
      </w:r>
      <w:r>
        <w:rPr>
          <w:rFonts w:ascii="Times New Roman" w:hAnsi="Times New Roman" w:cs="Times New Roman"/>
          <w:sz w:val="24"/>
          <w:szCs w:val="24"/>
        </w:rPr>
        <w:t>:</w:t>
      </w:r>
      <w:r w:rsidR="001E7DAE" w:rsidRPr="00154971">
        <w:rPr>
          <w:rFonts w:ascii="Times New Roman" w:hAnsi="Times New Roman" w:cs="Times New Roman"/>
          <w:sz w:val="24"/>
          <w:szCs w:val="24"/>
        </w:rPr>
        <w:t xml:space="preserve"> с. Хатанга. ул. Краснопеева, д.</w:t>
      </w:r>
      <w:r>
        <w:rPr>
          <w:rFonts w:ascii="Times New Roman" w:hAnsi="Times New Roman" w:cs="Times New Roman"/>
          <w:sz w:val="24"/>
          <w:szCs w:val="24"/>
        </w:rPr>
        <w:t xml:space="preserve"> </w:t>
      </w:r>
      <w:r w:rsidR="001E7DAE" w:rsidRPr="00154971">
        <w:rPr>
          <w:rFonts w:ascii="Times New Roman" w:hAnsi="Times New Roman" w:cs="Times New Roman"/>
          <w:sz w:val="24"/>
          <w:szCs w:val="24"/>
        </w:rPr>
        <w:t>16 аварийными и подлежащими сносу.</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9B0D69">
        <w:rPr>
          <w:rFonts w:ascii="Times New Roman" w:hAnsi="Times New Roman" w:cs="Times New Roman"/>
          <w:sz w:val="24"/>
          <w:szCs w:val="24"/>
        </w:rPr>
        <w:tab/>
      </w:r>
      <w:r w:rsidRPr="00154971">
        <w:rPr>
          <w:rFonts w:ascii="Times New Roman" w:hAnsi="Times New Roman" w:cs="Times New Roman"/>
          <w:sz w:val="24"/>
          <w:szCs w:val="24"/>
        </w:rPr>
        <w:t xml:space="preserve">На территории сельского поселения работают два учреждения культуры: Детская школа искусств и МБУК «Хатангский культурно-досуговый центр».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Основные итоги организационной и хозяйственной деятельности учреждений культуры в 2012 году:</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организована деятельность нового учреждения культуры (МБУК «Хатангский КДК»);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организован переход на новую систему оплаты труда, что позволило повысить доход работников в среднем на 20 %;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завершен капитальный ремонт кровли Д</w:t>
      </w:r>
      <w:r>
        <w:rPr>
          <w:rFonts w:ascii="Times New Roman" w:hAnsi="Times New Roman" w:cs="Times New Roman"/>
          <w:sz w:val="24"/>
          <w:szCs w:val="24"/>
        </w:rPr>
        <w:t>ома культуры</w:t>
      </w:r>
      <w:r w:rsidR="001E7DAE" w:rsidRPr="00154971">
        <w:rPr>
          <w:rFonts w:ascii="Times New Roman" w:hAnsi="Times New Roman" w:cs="Times New Roman"/>
          <w:sz w:val="24"/>
          <w:szCs w:val="24"/>
        </w:rPr>
        <w:t xml:space="preserve"> с. Хатанга (на сумму 21,5 млн.руб.);</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проведен аукцион по строительству Д</w:t>
      </w:r>
      <w:r>
        <w:rPr>
          <w:rFonts w:ascii="Times New Roman" w:hAnsi="Times New Roman" w:cs="Times New Roman"/>
          <w:sz w:val="24"/>
          <w:szCs w:val="24"/>
        </w:rPr>
        <w:t>ома культуры</w:t>
      </w:r>
      <w:r w:rsidR="001E7DAE" w:rsidRPr="00154971">
        <w:rPr>
          <w:rFonts w:ascii="Times New Roman" w:hAnsi="Times New Roman" w:cs="Times New Roman"/>
          <w:sz w:val="24"/>
          <w:szCs w:val="24"/>
        </w:rPr>
        <w:t xml:space="preserve"> в п. Новая на 60 мест;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произведены текущие ремонты в Детской школе искусств и Д</w:t>
      </w:r>
      <w:r>
        <w:rPr>
          <w:rFonts w:ascii="Times New Roman" w:hAnsi="Times New Roman" w:cs="Times New Roman"/>
          <w:sz w:val="24"/>
          <w:szCs w:val="24"/>
        </w:rPr>
        <w:t>оме культуры</w:t>
      </w:r>
      <w:r w:rsidR="001E7DAE" w:rsidRPr="00154971">
        <w:rPr>
          <w:rFonts w:ascii="Times New Roman" w:hAnsi="Times New Roman" w:cs="Times New Roman"/>
          <w:sz w:val="24"/>
          <w:szCs w:val="24"/>
        </w:rPr>
        <w:t xml:space="preserve"> с. Хатанга;</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улучшена материально-техническая база учреждений культуры  (приобретения на общую сумму около 2 млн.руб. из  бюджетов различного уровня).</w:t>
      </w:r>
    </w:p>
    <w:p w:rsidR="009B0D69"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9B0D69">
        <w:rPr>
          <w:rFonts w:ascii="Times New Roman" w:hAnsi="Times New Roman" w:cs="Times New Roman"/>
          <w:sz w:val="24"/>
          <w:szCs w:val="24"/>
        </w:rPr>
        <w:tab/>
      </w:r>
      <w:r w:rsidRPr="00154971">
        <w:rPr>
          <w:rFonts w:ascii="Times New Roman" w:hAnsi="Times New Roman" w:cs="Times New Roman"/>
          <w:sz w:val="24"/>
          <w:szCs w:val="24"/>
        </w:rPr>
        <w:t>К</w:t>
      </w:r>
      <w:r w:rsidR="009B0D69">
        <w:rPr>
          <w:rFonts w:ascii="Times New Roman" w:hAnsi="Times New Roman" w:cs="Times New Roman"/>
          <w:sz w:val="24"/>
          <w:szCs w:val="24"/>
        </w:rPr>
        <w:t xml:space="preserve">ультурно-досуговая деятельность.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Центральным культурным мероприятием в 2012 году стало проведение фестиваля самодеятельных коллективов предприятий и учреждений «Хатанга зажигает огни», в котором приняло участие 7 организаций сельского поселения Хатанга (количество участников – не менее 100 человек). Фестиваль проходил в 3 тура, в течение года. По итогам фестиваля 1 место занял коллектив Полярной геологоразведочной экспедиции, 2 место – Хатанга-Энергия, 3 место – Хатангская средняя школа № 1.</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9B0D69">
        <w:rPr>
          <w:rFonts w:ascii="Times New Roman" w:hAnsi="Times New Roman" w:cs="Times New Roman"/>
          <w:sz w:val="24"/>
          <w:szCs w:val="24"/>
        </w:rPr>
        <w:tab/>
      </w:r>
      <w:r w:rsidRPr="00154971">
        <w:rPr>
          <w:rFonts w:ascii="Times New Roman" w:hAnsi="Times New Roman" w:cs="Times New Roman"/>
          <w:sz w:val="24"/>
          <w:szCs w:val="24"/>
        </w:rPr>
        <w:t>Всего по итогам года проведено 892 культурно-массовых мероприятия. Наиболее крупные из них:</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торжественные концерты на общегосударственные и районные праздники (23 февраля, 8 марта, День Победы, День России,  День Хатанги, День народного единства, День Таймыра);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народные гуляния, посвященные Дню оленевода, Дню рыбака, Дню коренных народов мира, проводы зимы и День Хатанги.</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t>Культбригада из специалистов Д</w:t>
      </w:r>
      <w:r w:rsidR="001E7DAE" w:rsidRPr="00154971">
        <w:rPr>
          <w:rFonts w:ascii="Times New Roman" w:hAnsi="Times New Roman" w:cs="Times New Roman"/>
          <w:sz w:val="24"/>
          <w:szCs w:val="24"/>
        </w:rPr>
        <w:t>ома куль</w:t>
      </w:r>
      <w:r>
        <w:rPr>
          <w:rFonts w:ascii="Times New Roman" w:hAnsi="Times New Roman" w:cs="Times New Roman"/>
          <w:sz w:val="24"/>
          <w:szCs w:val="24"/>
        </w:rPr>
        <w:t>т</w:t>
      </w:r>
      <w:r w:rsidR="001E7DAE" w:rsidRPr="00154971">
        <w:rPr>
          <w:rFonts w:ascii="Times New Roman" w:hAnsi="Times New Roman" w:cs="Times New Roman"/>
          <w:sz w:val="24"/>
          <w:szCs w:val="24"/>
        </w:rPr>
        <w:t>уры с. Хатанга в июле посетила с концертными программами поселки Катырык, Хета, Новая, Кресты и Новорыбное.</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течение 2012 года проводились различные мероприятия для молодежи. Наиболее значимые:</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проведение игры КВН Хатангской лиги (участвовало 5 команд)</w:t>
      </w:r>
      <w:r>
        <w:rPr>
          <w:rFonts w:ascii="Times New Roman" w:hAnsi="Times New Roman" w:cs="Times New Roman"/>
          <w:sz w:val="24"/>
          <w:szCs w:val="24"/>
        </w:rPr>
        <w:t>;</w:t>
      </w:r>
      <w:r w:rsidR="001E7DAE" w:rsidRPr="00154971">
        <w:rPr>
          <w:rFonts w:ascii="Times New Roman" w:hAnsi="Times New Roman" w:cs="Times New Roman"/>
          <w:sz w:val="24"/>
          <w:szCs w:val="24"/>
        </w:rPr>
        <w:t xml:space="preserve"> </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мероприятия по трудоустройству и организации деятельности трудового отряда </w:t>
      </w:r>
      <w:r w:rsidR="001E7DAE" w:rsidRPr="00154971">
        <w:rPr>
          <w:rFonts w:ascii="Times New Roman" w:hAnsi="Times New Roman" w:cs="Times New Roman"/>
          <w:sz w:val="24"/>
          <w:szCs w:val="24"/>
        </w:rPr>
        <w:lastRenderedPageBreak/>
        <w:t xml:space="preserve">старшеклассников </w:t>
      </w:r>
      <w:r>
        <w:rPr>
          <w:rFonts w:ascii="Times New Roman" w:hAnsi="Times New Roman" w:cs="Times New Roman"/>
          <w:sz w:val="24"/>
          <w:szCs w:val="24"/>
        </w:rPr>
        <w:t>в с. Хатанга (20 человек)  и п</w:t>
      </w:r>
      <w:r w:rsidR="001E7DAE" w:rsidRPr="00154971">
        <w:rPr>
          <w:rFonts w:ascii="Times New Roman" w:hAnsi="Times New Roman" w:cs="Times New Roman"/>
          <w:sz w:val="24"/>
          <w:szCs w:val="24"/>
        </w:rPr>
        <w:t>. Хета (5 человек)</w:t>
      </w:r>
      <w:r>
        <w:rPr>
          <w:rFonts w:ascii="Times New Roman" w:hAnsi="Times New Roman" w:cs="Times New Roman"/>
          <w:sz w:val="24"/>
          <w:szCs w:val="24"/>
        </w:rPr>
        <w:t>;</w:t>
      </w:r>
    </w:p>
    <w:p w:rsidR="001E7DAE" w:rsidRPr="00154971" w:rsidRDefault="009B0D69"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обеспечение работы общественной организации «Молодежн</w:t>
      </w:r>
      <w:r w:rsidR="00D72593">
        <w:rPr>
          <w:rFonts w:ascii="Times New Roman" w:hAnsi="Times New Roman" w:cs="Times New Roman"/>
          <w:sz w:val="24"/>
          <w:szCs w:val="24"/>
        </w:rPr>
        <w:t>ый центр «Хатанга» в с. Хатанга;</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участие в значимых районных молодежных мероприятиях: конкурс социальных мини-проектов «Мы вместе» (2 номинации), районный конкурс видео</w:t>
      </w:r>
      <w:r>
        <w:rPr>
          <w:rFonts w:ascii="Times New Roman" w:hAnsi="Times New Roman" w:cs="Times New Roman"/>
          <w:sz w:val="24"/>
          <w:szCs w:val="24"/>
        </w:rPr>
        <w:t>ро</w:t>
      </w:r>
      <w:r w:rsidR="001E7DAE" w:rsidRPr="00154971">
        <w:rPr>
          <w:rFonts w:ascii="Times New Roman" w:hAnsi="Times New Roman" w:cs="Times New Roman"/>
          <w:sz w:val="24"/>
          <w:szCs w:val="24"/>
        </w:rPr>
        <w:t>ликов «Северный Ералаш» (1, 2 место и номинации), открытый городской фести</w:t>
      </w:r>
      <w:r>
        <w:rPr>
          <w:rFonts w:ascii="Times New Roman" w:hAnsi="Times New Roman" w:cs="Times New Roman"/>
          <w:sz w:val="24"/>
          <w:szCs w:val="24"/>
        </w:rPr>
        <w:t>валь КВН в г. Дудинка (2 место);</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развлекательные мероприятия для подростков и молодежи (тематические </w:t>
      </w:r>
      <w:r>
        <w:rPr>
          <w:rFonts w:ascii="Times New Roman" w:hAnsi="Times New Roman" w:cs="Times New Roman"/>
          <w:sz w:val="24"/>
          <w:szCs w:val="24"/>
        </w:rPr>
        <w:tab/>
      </w:r>
      <w:r w:rsidR="001E7DAE" w:rsidRPr="00154971">
        <w:rPr>
          <w:rFonts w:ascii="Times New Roman" w:hAnsi="Times New Roman" w:cs="Times New Roman"/>
          <w:sz w:val="24"/>
          <w:szCs w:val="24"/>
        </w:rPr>
        <w:t>дискотеки, вечера, игры).</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Физическая культура и спорт.</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На территории сельского поселения Хатанга расположено 6 универсальных спортивных сооружений. Из них 5 объектов находятся в селе Хатанга: 4 спортивных зала и 1 плоскостное сооружение. </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Непосредственно в с. Хатанга в течение 2012 года проходили соревнования по волейболу, мини-футболу, баскетболу, лыжным гонкам, национальным видам спорта, греко-римской борьбе, шахматам, настольному теннису.</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2012 году впервые в Дудинке проводилась районная Спартакиада трудовых коллективов. Команда из Хатанги в общем зачете заняла 1 место.</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2012 году хатангские спортсмены принимали участие в Первенстве района по северному многоборью (3 место), в Первенстве района по греко-римской борьбе (2 и 3 место в весовой категории).</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поселках сельского поселения большая часть физкультурно-оздоровительной работы проводится силами молодежных общественных поселковых центров. Ребята организовывают спортивные соревнования, и даже целые праздники, в летнее время оборудуется волейбольная площадка и футбольное поле.</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Участие в региональных и краевых мероприятиях, гран</w:t>
      </w:r>
      <w:r>
        <w:rPr>
          <w:rFonts w:ascii="Times New Roman" w:hAnsi="Times New Roman" w:cs="Times New Roman"/>
          <w:sz w:val="24"/>
          <w:szCs w:val="24"/>
        </w:rPr>
        <w:t>т</w:t>
      </w:r>
      <w:r w:rsidR="001E7DAE" w:rsidRPr="00154971">
        <w:rPr>
          <w:rFonts w:ascii="Times New Roman" w:hAnsi="Times New Roman" w:cs="Times New Roman"/>
          <w:sz w:val="24"/>
          <w:szCs w:val="24"/>
        </w:rPr>
        <w:t>овых программах:</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по направлению «культура» МБУК «Хатангский КДК» участвовал в мероприятиях краевой программы «Культура Красноярья» (приобретение звуковой аппаратуры, поддержка проекта «Мамонтёнок», приобретение компьютерной техники, обновление библиотечных фондов);</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по нап</w:t>
      </w:r>
      <w:r>
        <w:rPr>
          <w:rFonts w:ascii="Times New Roman" w:hAnsi="Times New Roman" w:cs="Times New Roman"/>
          <w:sz w:val="24"/>
          <w:szCs w:val="24"/>
        </w:rPr>
        <w:t>равлению «молодежная политика» О</w:t>
      </w:r>
      <w:r w:rsidR="001E7DAE" w:rsidRPr="00154971">
        <w:rPr>
          <w:rFonts w:ascii="Times New Roman" w:hAnsi="Times New Roman" w:cs="Times New Roman"/>
          <w:sz w:val="24"/>
          <w:szCs w:val="24"/>
        </w:rPr>
        <w:t>тдел участвовал в программе «Краевые трудовые отряды старшеклассников» (осуществление роли местного координатора).</w:t>
      </w:r>
    </w:p>
    <w:p w:rsidR="001E7DAE" w:rsidRPr="00154971" w:rsidRDefault="00D7259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Администрация оказывает содействие в решении  вопросов  по жизнеобеспечению  коренных малочисленных народов сельского поселения Хатанга в традиционных  отраслях  хозяйствования: оленеводство, </w:t>
      </w:r>
      <w:r w:rsidR="00FE5853">
        <w:rPr>
          <w:rFonts w:ascii="Times New Roman" w:hAnsi="Times New Roman" w:cs="Times New Roman"/>
          <w:sz w:val="24"/>
          <w:szCs w:val="24"/>
        </w:rPr>
        <w:t>рыболовство,</w:t>
      </w:r>
      <w:r w:rsidR="001E7DAE" w:rsidRPr="00154971">
        <w:rPr>
          <w:rFonts w:ascii="Times New Roman" w:hAnsi="Times New Roman" w:cs="Times New Roman"/>
          <w:sz w:val="24"/>
          <w:szCs w:val="24"/>
        </w:rPr>
        <w:t xml:space="preserve"> пошив национальной одежды,  этнический  туризм, охота, сбор и заготовка дикоросов). </w:t>
      </w:r>
    </w:p>
    <w:p w:rsidR="001E7DAE" w:rsidRPr="00154971" w:rsidRDefault="00FE585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По состоянию на 01</w:t>
      </w:r>
      <w:r>
        <w:rPr>
          <w:rFonts w:ascii="Times New Roman" w:hAnsi="Times New Roman" w:cs="Times New Roman"/>
          <w:sz w:val="24"/>
          <w:szCs w:val="24"/>
        </w:rPr>
        <w:t xml:space="preserve"> января </w:t>
      </w:r>
      <w:r w:rsidR="001E7DAE" w:rsidRPr="00154971">
        <w:rPr>
          <w:rFonts w:ascii="Times New Roman" w:hAnsi="Times New Roman" w:cs="Times New Roman"/>
          <w:sz w:val="24"/>
          <w:szCs w:val="24"/>
        </w:rPr>
        <w:t>2013 г</w:t>
      </w:r>
      <w:r>
        <w:rPr>
          <w:rFonts w:ascii="Times New Roman" w:hAnsi="Times New Roman" w:cs="Times New Roman"/>
          <w:sz w:val="24"/>
          <w:szCs w:val="24"/>
        </w:rPr>
        <w:t>ода</w:t>
      </w:r>
      <w:r w:rsidR="001E7DAE" w:rsidRPr="00154971">
        <w:rPr>
          <w:rFonts w:ascii="Times New Roman" w:hAnsi="Times New Roman" w:cs="Times New Roman"/>
          <w:sz w:val="24"/>
          <w:szCs w:val="24"/>
        </w:rPr>
        <w:t xml:space="preserve"> на территории сельского поселения Хатанга осуществляют хозяйственную деятельность 61 сельскохозяйственных организаций различных организационно-правовых форм и форм собственности, индивидуальных предпринимателей и хозяйств.</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Pr="00154971">
        <w:rPr>
          <w:rFonts w:ascii="Times New Roman" w:eastAsia="+mn-ea" w:hAnsi="Times New Roman" w:cs="Times New Roman"/>
          <w:sz w:val="24"/>
          <w:szCs w:val="24"/>
        </w:rPr>
        <w:t xml:space="preserve"> </w:t>
      </w:r>
      <w:r w:rsidR="00FE5853">
        <w:rPr>
          <w:rFonts w:ascii="Times New Roman" w:eastAsia="+mn-ea" w:hAnsi="Times New Roman" w:cs="Times New Roman"/>
          <w:sz w:val="24"/>
          <w:szCs w:val="24"/>
        </w:rPr>
        <w:tab/>
      </w:r>
      <w:r w:rsidR="00FE5853">
        <w:rPr>
          <w:rFonts w:ascii="Times New Roman" w:hAnsi="Times New Roman" w:cs="Times New Roman"/>
          <w:sz w:val="24"/>
          <w:szCs w:val="24"/>
        </w:rPr>
        <w:t xml:space="preserve">Сельскохозяйственным </w:t>
      </w:r>
      <w:r w:rsidRPr="00154971">
        <w:rPr>
          <w:rFonts w:ascii="Times New Roman" w:hAnsi="Times New Roman" w:cs="Times New Roman"/>
          <w:sz w:val="24"/>
          <w:szCs w:val="24"/>
        </w:rPr>
        <w:t xml:space="preserve">товаропроизводителям оказывается практическая помощь   по  оформлению  документов, заявок, разрешений, лицензий и т.д.    </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FE5853">
        <w:rPr>
          <w:rFonts w:ascii="Times New Roman" w:hAnsi="Times New Roman" w:cs="Times New Roman"/>
          <w:sz w:val="24"/>
          <w:szCs w:val="24"/>
        </w:rPr>
        <w:tab/>
      </w:r>
      <w:r w:rsidRPr="00154971">
        <w:rPr>
          <w:rFonts w:ascii="Times New Roman" w:hAnsi="Times New Roman" w:cs="Times New Roman"/>
          <w:sz w:val="24"/>
          <w:szCs w:val="24"/>
        </w:rPr>
        <w:t xml:space="preserve">В рамках закона края «О социальной поддержке граждан, проживающих в Таймырском Долгано-Ненецком муниципальном районе Красноярского края» </w:t>
      </w:r>
      <w:r w:rsidRPr="00154971">
        <w:rPr>
          <w:rFonts w:ascii="Times New Roman" w:eastAsia="+mn-ea" w:hAnsi="Times New Roman" w:cs="Times New Roman"/>
          <w:sz w:val="24"/>
          <w:szCs w:val="24"/>
        </w:rPr>
        <w:t>семьям  оленево</w:t>
      </w:r>
      <w:r w:rsidR="00FE5853">
        <w:rPr>
          <w:rFonts w:ascii="Times New Roman" w:eastAsia="+mn-ea" w:hAnsi="Times New Roman" w:cs="Times New Roman"/>
          <w:sz w:val="24"/>
          <w:szCs w:val="24"/>
        </w:rPr>
        <w:t xml:space="preserve">дов </w:t>
      </w:r>
      <w:r w:rsidRPr="00154971">
        <w:rPr>
          <w:rFonts w:ascii="Times New Roman" w:eastAsia="+mn-ea" w:hAnsi="Times New Roman" w:cs="Times New Roman"/>
          <w:sz w:val="24"/>
          <w:szCs w:val="24"/>
        </w:rPr>
        <w:t>и промысловиков сельского поселения Хатанга предоставлена</w:t>
      </w:r>
      <w:r w:rsidRPr="00154971">
        <w:rPr>
          <w:rFonts w:ascii="Times New Roman" w:hAnsi="Times New Roman" w:cs="Times New Roman"/>
          <w:sz w:val="24"/>
          <w:szCs w:val="24"/>
        </w:rPr>
        <w:t xml:space="preserve">  государственная  поддержка  в виде  товарно-материальных ценностей: радиостанции (19 шт.), медицинские аптечки (99 шт), снегоходы (6 шт.), лодочные моторы (9 шт.), сет</w:t>
      </w:r>
      <w:r w:rsidR="00FE5853">
        <w:rPr>
          <w:rFonts w:ascii="Times New Roman" w:hAnsi="Times New Roman" w:cs="Times New Roman"/>
          <w:sz w:val="24"/>
          <w:szCs w:val="24"/>
        </w:rPr>
        <w:t>е</w:t>
      </w:r>
      <w:r w:rsidRPr="00154971">
        <w:rPr>
          <w:rFonts w:ascii="Times New Roman" w:hAnsi="Times New Roman" w:cs="Times New Roman"/>
          <w:sz w:val="24"/>
          <w:szCs w:val="24"/>
        </w:rPr>
        <w:t xml:space="preserve">полотно (47 шт.), спасательные  жилеты (84 шт.).  </w:t>
      </w:r>
    </w:p>
    <w:p w:rsidR="001E7DAE" w:rsidRPr="00154971" w:rsidRDefault="00FE5853" w:rsidP="006342B8">
      <w:pPr>
        <w:ind w:left="0" w:firstLine="0"/>
        <w:jc w:val="both"/>
        <w:rPr>
          <w:rFonts w:ascii="Times New Roman" w:eastAsia="+mn-ea" w:hAnsi="Times New Roman" w:cs="Times New Roman"/>
          <w:sz w:val="24"/>
          <w:szCs w:val="24"/>
        </w:rPr>
      </w:pPr>
      <w:r>
        <w:rPr>
          <w:rFonts w:ascii="Times New Roman" w:hAnsi="Times New Roman" w:cs="Times New Roman"/>
          <w:sz w:val="24"/>
          <w:szCs w:val="24"/>
        </w:rPr>
        <w:tab/>
        <w:t>В 2012 году за счет к</w:t>
      </w:r>
      <w:r w:rsidR="001E7DAE" w:rsidRPr="00154971">
        <w:rPr>
          <w:rFonts w:ascii="Times New Roman" w:hAnsi="Times New Roman" w:cs="Times New Roman"/>
          <w:sz w:val="24"/>
          <w:szCs w:val="24"/>
        </w:rPr>
        <w:t xml:space="preserve">раевого бюджета новое кочевое жилье получили 9 семей оленеводов, на сумму 522 тыс.руб. </w:t>
      </w:r>
      <w:r w:rsidR="001E7DAE" w:rsidRPr="00154971">
        <w:rPr>
          <w:rFonts w:ascii="Times New Roman" w:eastAsia="+mn-ea" w:hAnsi="Times New Roman" w:cs="Times New Roman"/>
          <w:sz w:val="24"/>
          <w:szCs w:val="24"/>
        </w:rPr>
        <w:t xml:space="preserve">Дополнительно к кочевым балкам в рамках мероприятий </w:t>
      </w:r>
      <w:r>
        <w:rPr>
          <w:rFonts w:ascii="Times New Roman" w:eastAsia="+mn-ea" w:hAnsi="Times New Roman" w:cs="Times New Roman"/>
          <w:sz w:val="24"/>
          <w:szCs w:val="24"/>
        </w:rPr>
        <w:t>з</w:t>
      </w:r>
      <w:r w:rsidR="001E7DAE" w:rsidRPr="00154971">
        <w:rPr>
          <w:rFonts w:ascii="Times New Roman" w:eastAsia="+mn-ea" w:hAnsi="Times New Roman" w:cs="Times New Roman"/>
          <w:sz w:val="24"/>
          <w:szCs w:val="24"/>
        </w:rPr>
        <w:t>акона края  оленеводы  получили  печи с трубами, брезент для покрытия  балка, бензогенераторы к радиостанциям, кожу юфть и брезент для хозяйственных нужд.</w:t>
      </w:r>
    </w:p>
    <w:p w:rsidR="001E7DAE" w:rsidRPr="00154971" w:rsidRDefault="00FE5853" w:rsidP="006342B8">
      <w:pPr>
        <w:ind w:left="0" w:firstLine="0"/>
        <w:jc w:val="both"/>
        <w:rPr>
          <w:rFonts w:ascii="Times New Roman" w:eastAsia="+mn-ea" w:hAnsi="Times New Roman" w:cs="Times New Roman"/>
          <w:sz w:val="24"/>
          <w:szCs w:val="24"/>
        </w:rPr>
      </w:pPr>
      <w:r>
        <w:rPr>
          <w:rFonts w:ascii="Times New Roman" w:hAnsi="Times New Roman" w:cs="Times New Roman"/>
          <w:sz w:val="24"/>
          <w:szCs w:val="24"/>
        </w:rPr>
        <w:lastRenderedPageBreak/>
        <w:tab/>
      </w:r>
      <w:r w:rsidR="001E7DAE" w:rsidRPr="00154971">
        <w:rPr>
          <w:rFonts w:ascii="Times New Roman" w:hAnsi="Times New Roman" w:cs="Times New Roman"/>
          <w:sz w:val="24"/>
          <w:szCs w:val="24"/>
        </w:rPr>
        <w:t xml:space="preserve">В целях защиты членов семьи, оленьего стада от нападения волков  в текущем году отстрелено 50 особей и оформлено 50 шкур убитого волка. Социальные выплаты за изъятие особи волка из естественной среды обитания в </w:t>
      </w:r>
      <w:r>
        <w:rPr>
          <w:rFonts w:ascii="Times New Roman" w:hAnsi="Times New Roman" w:cs="Times New Roman"/>
          <w:sz w:val="24"/>
          <w:szCs w:val="24"/>
        </w:rPr>
        <w:t>сельском поселении</w:t>
      </w:r>
      <w:r w:rsidR="001E7DAE" w:rsidRPr="00154971">
        <w:rPr>
          <w:rFonts w:ascii="Times New Roman" w:hAnsi="Times New Roman" w:cs="Times New Roman"/>
          <w:sz w:val="24"/>
          <w:szCs w:val="24"/>
        </w:rPr>
        <w:t xml:space="preserve"> Хатанга получили  10  промысловиков  на общую сумму  469 тыс. руб. </w:t>
      </w:r>
    </w:p>
    <w:p w:rsidR="001E7DAE" w:rsidRPr="00154971" w:rsidRDefault="00FE585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В рамках  долгосрочной целевой программы «Коренные малочисленные народы Севера» на 20012-2014 годы» Агентством по делам Севера и поддержке коренных малочисленных народов Красноярского края проводятся конкурсы грантовых проектов.</w:t>
      </w:r>
    </w:p>
    <w:p w:rsidR="001E7DAE" w:rsidRPr="00154971" w:rsidRDefault="00FE585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В  2012 году  грантовую поддержку в  сельском  поселении  Хатанга  получили  ИП Сотников А.С., ПСА «Наско», ИП Чуприн О.В., КФХ Пюрбеева, ИП Шкуратов </w:t>
      </w:r>
      <w:r>
        <w:rPr>
          <w:rFonts w:ascii="Times New Roman" w:hAnsi="Times New Roman" w:cs="Times New Roman"/>
          <w:sz w:val="24"/>
          <w:szCs w:val="24"/>
        </w:rPr>
        <w:t>на  общую  сумму  более 4 м</w:t>
      </w:r>
      <w:r w:rsidR="001E7DAE" w:rsidRPr="00154971">
        <w:rPr>
          <w:rFonts w:ascii="Times New Roman" w:hAnsi="Times New Roman" w:cs="Times New Roman"/>
          <w:sz w:val="24"/>
          <w:szCs w:val="24"/>
        </w:rPr>
        <w:t>л</w:t>
      </w:r>
      <w:r>
        <w:rPr>
          <w:rFonts w:ascii="Times New Roman" w:hAnsi="Times New Roman" w:cs="Times New Roman"/>
          <w:sz w:val="24"/>
          <w:szCs w:val="24"/>
        </w:rPr>
        <w:t>н</w:t>
      </w:r>
      <w:r w:rsidR="001E7DAE" w:rsidRPr="00154971">
        <w:rPr>
          <w:rFonts w:ascii="Times New Roman" w:hAnsi="Times New Roman" w:cs="Times New Roman"/>
          <w:sz w:val="24"/>
          <w:szCs w:val="24"/>
        </w:rPr>
        <w:t>. руб.</w:t>
      </w:r>
    </w:p>
    <w:p w:rsidR="001E7DAE" w:rsidRPr="00154971" w:rsidRDefault="00FE585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На территории сельского поселения </w:t>
      </w:r>
      <w:r w:rsidR="001E7DAE" w:rsidRPr="00154971">
        <w:rPr>
          <w:rFonts w:ascii="Times New Roman" w:eastAsia="+mn-ea" w:hAnsi="Times New Roman" w:cs="Times New Roman"/>
          <w:sz w:val="24"/>
          <w:szCs w:val="24"/>
        </w:rPr>
        <w:t xml:space="preserve">Хатанга </w:t>
      </w:r>
      <w:r w:rsidR="001E7DAE" w:rsidRPr="00154971">
        <w:rPr>
          <w:rFonts w:ascii="Times New Roman" w:hAnsi="Times New Roman" w:cs="Times New Roman"/>
          <w:sz w:val="24"/>
          <w:szCs w:val="24"/>
        </w:rPr>
        <w:t xml:space="preserve">проведены </w:t>
      </w:r>
      <w:r>
        <w:rPr>
          <w:rFonts w:ascii="Times New Roman" w:hAnsi="Times New Roman" w:cs="Times New Roman"/>
          <w:sz w:val="24"/>
          <w:szCs w:val="24"/>
        </w:rPr>
        <w:t xml:space="preserve">все запланированные  социально </w:t>
      </w:r>
      <w:r w:rsidR="001E7DAE" w:rsidRPr="00154971">
        <w:rPr>
          <w:rFonts w:ascii="Times New Roman" w:hAnsi="Times New Roman" w:cs="Times New Roman"/>
          <w:sz w:val="24"/>
          <w:szCs w:val="24"/>
        </w:rPr>
        <w:t>значимые мероприятия коренн</w:t>
      </w:r>
      <w:r w:rsidR="001E7DAE" w:rsidRPr="00154971">
        <w:rPr>
          <w:rFonts w:ascii="Times New Roman" w:eastAsia="+mn-ea" w:hAnsi="Times New Roman" w:cs="Times New Roman"/>
          <w:sz w:val="24"/>
          <w:szCs w:val="24"/>
        </w:rPr>
        <w:t xml:space="preserve">ых малочисленных народов Севера: </w:t>
      </w:r>
      <w:r w:rsidR="001E7DAE" w:rsidRPr="00154971">
        <w:rPr>
          <w:rFonts w:ascii="Times New Roman" w:hAnsi="Times New Roman" w:cs="Times New Roman"/>
          <w:sz w:val="24"/>
          <w:szCs w:val="24"/>
        </w:rPr>
        <w:t>«День оленевода» в поселках  Новорыбная, Сындасско</w:t>
      </w:r>
      <w:r>
        <w:rPr>
          <w:rFonts w:ascii="Times New Roman" w:hAnsi="Times New Roman" w:cs="Times New Roman"/>
          <w:sz w:val="24"/>
          <w:szCs w:val="24"/>
        </w:rPr>
        <w:t>, Попигай; «День рыбака»; м</w:t>
      </w:r>
      <w:r w:rsidR="001E7DAE" w:rsidRPr="00154971">
        <w:rPr>
          <w:rFonts w:ascii="Times New Roman" w:hAnsi="Times New Roman" w:cs="Times New Roman"/>
          <w:sz w:val="24"/>
          <w:szCs w:val="24"/>
        </w:rPr>
        <w:t xml:space="preserve">ероприятия Второго Международного десятилетия коренных народов мира </w:t>
      </w:r>
      <w:r>
        <w:rPr>
          <w:rFonts w:ascii="Times New Roman" w:hAnsi="Times New Roman" w:cs="Times New Roman"/>
          <w:sz w:val="24"/>
          <w:szCs w:val="24"/>
        </w:rPr>
        <w:t xml:space="preserve">во </w:t>
      </w:r>
      <w:r w:rsidR="001E7DAE" w:rsidRPr="00154971">
        <w:rPr>
          <w:rFonts w:ascii="Times New Roman" w:hAnsi="Times New Roman" w:cs="Times New Roman"/>
          <w:sz w:val="24"/>
          <w:szCs w:val="24"/>
        </w:rPr>
        <w:t xml:space="preserve">всех поселках   поселения. </w:t>
      </w:r>
    </w:p>
    <w:p w:rsidR="001E7DAE" w:rsidRPr="00154971" w:rsidRDefault="00FE5853" w:rsidP="006342B8">
      <w:pPr>
        <w:ind w:left="0" w:firstLine="0"/>
        <w:jc w:val="both"/>
        <w:rPr>
          <w:rFonts w:ascii="Times New Roman" w:eastAsia="+mn-ea"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В апреле месяце поселок Жданиха в этом году отметил 70-летие со дня основания. Общая сумма </w:t>
      </w:r>
      <w:r>
        <w:rPr>
          <w:rFonts w:ascii="Times New Roman" w:eastAsia="+mn-ea" w:hAnsi="Times New Roman" w:cs="Times New Roman"/>
          <w:sz w:val="24"/>
          <w:szCs w:val="24"/>
        </w:rPr>
        <w:t xml:space="preserve">средств, направленных </w:t>
      </w:r>
      <w:r w:rsidR="001E7DAE" w:rsidRPr="00154971">
        <w:rPr>
          <w:rFonts w:ascii="Times New Roman" w:eastAsia="+mn-ea" w:hAnsi="Times New Roman" w:cs="Times New Roman"/>
          <w:sz w:val="24"/>
          <w:szCs w:val="24"/>
        </w:rPr>
        <w:t xml:space="preserve">на проведение данных </w:t>
      </w:r>
      <w:r w:rsidR="001E7DAE" w:rsidRPr="00154971">
        <w:rPr>
          <w:rFonts w:ascii="Times New Roman" w:hAnsi="Times New Roman" w:cs="Times New Roman"/>
          <w:sz w:val="24"/>
          <w:szCs w:val="24"/>
        </w:rPr>
        <w:t xml:space="preserve">мероприятий </w:t>
      </w:r>
      <w:r w:rsidR="001E7DAE" w:rsidRPr="00154971">
        <w:rPr>
          <w:rFonts w:ascii="Times New Roman" w:eastAsia="+mn-ea" w:hAnsi="Times New Roman" w:cs="Times New Roman"/>
          <w:sz w:val="24"/>
          <w:szCs w:val="24"/>
        </w:rPr>
        <w:t>из бюджета поселения составила</w:t>
      </w:r>
      <w:r w:rsidR="001E7DAE" w:rsidRPr="00154971">
        <w:rPr>
          <w:rFonts w:ascii="Times New Roman" w:hAnsi="Times New Roman" w:cs="Times New Roman"/>
          <w:sz w:val="24"/>
          <w:szCs w:val="24"/>
        </w:rPr>
        <w:t xml:space="preserve"> 262 тыс.руб.</w:t>
      </w:r>
    </w:p>
    <w:p w:rsidR="001E7DAE" w:rsidRPr="00154971" w:rsidRDefault="00FE5853"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Поселки сельского поселения Хатанга ежегодно принимают активное участие в  районном конкурсе социальных мини-проектов среди молодежных общественных  формирований.  </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В 2012 году молодежные поселковые центры «Элдэн» п.Сындасско и «Единство» п.Жданиха стали победителями мини-проектов.  </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5024D1">
        <w:rPr>
          <w:rFonts w:ascii="Times New Roman" w:hAnsi="Times New Roman" w:cs="Times New Roman"/>
          <w:sz w:val="24"/>
          <w:szCs w:val="24"/>
        </w:rPr>
        <w:tab/>
      </w:r>
      <w:r w:rsidRPr="00154971">
        <w:rPr>
          <w:rFonts w:ascii="Times New Roman" w:hAnsi="Times New Roman" w:cs="Times New Roman"/>
          <w:sz w:val="24"/>
          <w:szCs w:val="24"/>
        </w:rPr>
        <w:t xml:space="preserve">Молодежь </w:t>
      </w:r>
      <w:r w:rsidR="005024D1">
        <w:rPr>
          <w:rFonts w:ascii="Times New Roman" w:hAnsi="Times New Roman" w:cs="Times New Roman"/>
          <w:sz w:val="24"/>
          <w:szCs w:val="24"/>
        </w:rPr>
        <w:t xml:space="preserve">поселка </w:t>
      </w:r>
      <w:r w:rsidRPr="00154971">
        <w:rPr>
          <w:rFonts w:ascii="Times New Roman" w:hAnsi="Times New Roman" w:cs="Times New Roman"/>
          <w:sz w:val="24"/>
          <w:szCs w:val="24"/>
        </w:rPr>
        <w:t xml:space="preserve">Попигай приняла участие в </w:t>
      </w:r>
      <w:r w:rsidR="005024D1">
        <w:rPr>
          <w:rFonts w:ascii="Times New Roman" w:hAnsi="Times New Roman" w:cs="Times New Roman"/>
          <w:sz w:val="24"/>
          <w:szCs w:val="24"/>
        </w:rPr>
        <w:t>к</w:t>
      </w:r>
      <w:r w:rsidRPr="00154971">
        <w:rPr>
          <w:rFonts w:ascii="Times New Roman" w:hAnsi="Times New Roman" w:cs="Times New Roman"/>
          <w:sz w:val="24"/>
          <w:szCs w:val="24"/>
        </w:rPr>
        <w:t xml:space="preserve">раевой грантовой программе  «Социальное партнерство во имя развития». На осуществление проекта «Это мы можем» получена финансовая поддержка в размере 80 000 руб. В рамках данного проекта </w:t>
      </w:r>
      <w:r w:rsidR="005024D1">
        <w:rPr>
          <w:rFonts w:ascii="Times New Roman" w:hAnsi="Times New Roman" w:cs="Times New Roman"/>
          <w:sz w:val="24"/>
          <w:szCs w:val="24"/>
        </w:rPr>
        <w:t xml:space="preserve">ребята   отремонтировали </w:t>
      </w:r>
      <w:r w:rsidRPr="00154971">
        <w:rPr>
          <w:rFonts w:ascii="Times New Roman" w:hAnsi="Times New Roman" w:cs="Times New Roman"/>
          <w:sz w:val="24"/>
          <w:szCs w:val="24"/>
        </w:rPr>
        <w:t>две квартиры одиноких пенсионеров, побелили фасады домов пенсионеров.</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Участие жителей п. Катырык в </w:t>
      </w:r>
      <w:r>
        <w:rPr>
          <w:rFonts w:ascii="Times New Roman" w:hAnsi="Times New Roman" w:cs="Times New Roman"/>
          <w:sz w:val="24"/>
          <w:szCs w:val="24"/>
        </w:rPr>
        <w:t>к</w:t>
      </w:r>
      <w:r w:rsidR="001E7DAE" w:rsidRPr="00154971">
        <w:rPr>
          <w:rFonts w:ascii="Times New Roman" w:hAnsi="Times New Roman" w:cs="Times New Roman"/>
          <w:sz w:val="24"/>
          <w:szCs w:val="24"/>
        </w:rPr>
        <w:t>раевой программе «Коренные малочисленные народы Севера», проект «Развитие творческих способностей у детей и подростков» позволила обучить всех желающих косторезному делу. Получен грант в размере  130 тыс. руб.</w:t>
      </w:r>
    </w:p>
    <w:p w:rsidR="001E7DAE" w:rsidRPr="00154971" w:rsidRDefault="001E7DAE" w:rsidP="006342B8">
      <w:pPr>
        <w:ind w:left="0" w:firstLine="0"/>
        <w:jc w:val="both"/>
        <w:rPr>
          <w:rFonts w:ascii="Times New Roman" w:hAnsi="Times New Roman" w:cs="Times New Roman"/>
          <w:sz w:val="24"/>
          <w:szCs w:val="24"/>
        </w:rPr>
      </w:pPr>
      <w:r w:rsidRPr="00154971">
        <w:rPr>
          <w:rFonts w:ascii="Times New Roman" w:hAnsi="Times New Roman" w:cs="Times New Roman"/>
          <w:sz w:val="24"/>
          <w:szCs w:val="24"/>
        </w:rPr>
        <w:t xml:space="preserve"> </w:t>
      </w:r>
      <w:r w:rsidR="005024D1">
        <w:rPr>
          <w:rFonts w:ascii="Times New Roman" w:hAnsi="Times New Roman" w:cs="Times New Roman"/>
          <w:sz w:val="24"/>
          <w:szCs w:val="24"/>
        </w:rPr>
        <w:tab/>
      </w:r>
      <w:r w:rsidRPr="00154971">
        <w:rPr>
          <w:rFonts w:ascii="Times New Roman" w:hAnsi="Times New Roman" w:cs="Times New Roman"/>
          <w:sz w:val="24"/>
          <w:szCs w:val="24"/>
        </w:rPr>
        <w:t xml:space="preserve">В 2012 году все поселки приняли участие в районном конкурсе «Образцовый поселок Таймыра-2012». </w:t>
      </w:r>
      <w:r w:rsidR="005024D1">
        <w:rPr>
          <w:rFonts w:ascii="Times New Roman" w:hAnsi="Times New Roman" w:cs="Times New Roman"/>
          <w:sz w:val="24"/>
          <w:szCs w:val="24"/>
        </w:rPr>
        <w:t xml:space="preserve">Поселок </w:t>
      </w:r>
      <w:r w:rsidRPr="00154971">
        <w:rPr>
          <w:rFonts w:ascii="Times New Roman" w:hAnsi="Times New Roman" w:cs="Times New Roman"/>
          <w:sz w:val="24"/>
          <w:szCs w:val="24"/>
        </w:rPr>
        <w:t xml:space="preserve">Новая заняла 2 </w:t>
      </w:r>
      <w:r w:rsidR="005024D1">
        <w:rPr>
          <w:rFonts w:ascii="Times New Roman" w:hAnsi="Times New Roman" w:cs="Times New Roman"/>
          <w:sz w:val="24"/>
          <w:szCs w:val="24"/>
        </w:rPr>
        <w:t xml:space="preserve">место. Победителю </w:t>
      </w:r>
      <w:r w:rsidRPr="00154971">
        <w:rPr>
          <w:rFonts w:ascii="Times New Roman" w:hAnsi="Times New Roman" w:cs="Times New Roman"/>
          <w:sz w:val="24"/>
          <w:szCs w:val="24"/>
        </w:rPr>
        <w:t xml:space="preserve">конкурса в  торжественной обстановке был вручен сертификат на </w:t>
      </w:r>
      <w:r w:rsidR="005024D1">
        <w:rPr>
          <w:rFonts w:ascii="Times New Roman" w:hAnsi="Times New Roman" w:cs="Times New Roman"/>
          <w:sz w:val="24"/>
          <w:szCs w:val="24"/>
        </w:rPr>
        <w:t xml:space="preserve">музыкальный </w:t>
      </w:r>
      <w:r w:rsidRPr="00154971">
        <w:rPr>
          <w:rFonts w:ascii="Times New Roman" w:hAnsi="Times New Roman" w:cs="Times New Roman"/>
          <w:sz w:val="24"/>
          <w:szCs w:val="24"/>
        </w:rPr>
        <w:t xml:space="preserve">синтезатор. </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Участковый п</w:t>
      </w:r>
      <w:r w:rsidR="007C3B6A">
        <w:rPr>
          <w:rFonts w:ascii="Times New Roman" w:hAnsi="Times New Roman" w:cs="Times New Roman"/>
          <w:sz w:val="24"/>
          <w:szCs w:val="24"/>
        </w:rPr>
        <w:t xml:space="preserve">оселка </w:t>
      </w:r>
      <w:r w:rsidR="001E7DAE" w:rsidRPr="00154971">
        <w:rPr>
          <w:rFonts w:ascii="Times New Roman" w:hAnsi="Times New Roman" w:cs="Times New Roman"/>
          <w:sz w:val="24"/>
          <w:szCs w:val="24"/>
        </w:rPr>
        <w:t xml:space="preserve">Новая Рябов С.А. стал </w:t>
      </w:r>
      <w:r>
        <w:rPr>
          <w:rFonts w:ascii="Times New Roman" w:hAnsi="Times New Roman" w:cs="Times New Roman"/>
          <w:sz w:val="24"/>
          <w:szCs w:val="24"/>
        </w:rPr>
        <w:t>п</w:t>
      </w:r>
      <w:r w:rsidR="001E7DAE" w:rsidRPr="00154971">
        <w:rPr>
          <w:rFonts w:ascii="Times New Roman" w:hAnsi="Times New Roman" w:cs="Times New Roman"/>
          <w:sz w:val="24"/>
          <w:szCs w:val="24"/>
        </w:rPr>
        <w:t xml:space="preserve">обедителем конкурса «Народный участковый Таймырского Долгано-Ненецкого муниципального района», где занял 1 место.        </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Приоритетные направления в 2013 году.</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повышение уровня жизни и </w:t>
      </w:r>
      <w:r>
        <w:rPr>
          <w:rFonts w:ascii="Times New Roman" w:hAnsi="Times New Roman" w:cs="Times New Roman"/>
          <w:sz w:val="24"/>
          <w:szCs w:val="24"/>
        </w:rPr>
        <w:t>б</w:t>
      </w:r>
      <w:r w:rsidR="001E7DAE" w:rsidRPr="00154971">
        <w:rPr>
          <w:rFonts w:ascii="Times New Roman" w:hAnsi="Times New Roman" w:cs="Times New Roman"/>
          <w:sz w:val="24"/>
          <w:szCs w:val="24"/>
        </w:rPr>
        <w:t xml:space="preserve">лагосостояния жителей отдаленных поселков, т.е. улучшение </w:t>
      </w:r>
      <w:r>
        <w:rPr>
          <w:rFonts w:ascii="Times New Roman" w:hAnsi="Times New Roman" w:cs="Times New Roman"/>
          <w:sz w:val="24"/>
          <w:szCs w:val="24"/>
        </w:rPr>
        <w:t>с</w:t>
      </w:r>
      <w:r w:rsidR="001E7DAE" w:rsidRPr="00154971">
        <w:rPr>
          <w:rFonts w:ascii="Times New Roman" w:hAnsi="Times New Roman" w:cs="Times New Roman"/>
          <w:sz w:val="24"/>
          <w:szCs w:val="24"/>
        </w:rPr>
        <w:t>набжения населения поселков продовольственными товарами, печ</w:t>
      </w:r>
      <w:r>
        <w:rPr>
          <w:rFonts w:ascii="Times New Roman" w:hAnsi="Times New Roman" w:cs="Times New Roman"/>
          <w:sz w:val="24"/>
          <w:szCs w:val="24"/>
        </w:rPr>
        <w:t>ным топливом и горюче-</w:t>
      </w:r>
      <w:r w:rsidR="001E7DAE" w:rsidRPr="00154971">
        <w:rPr>
          <w:rFonts w:ascii="Times New Roman" w:hAnsi="Times New Roman" w:cs="Times New Roman"/>
          <w:sz w:val="24"/>
          <w:szCs w:val="24"/>
        </w:rPr>
        <w:t>смазочными материалами;</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реконструкция котельной № 2 в селе Хатанга;</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строительство сельского дома культуры в поселке Новая;</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капитальный ремонт сельского дома культуры в поселке Жданиха;</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переселение из аварийного жилья;</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xml:space="preserve">- увеличение объемов работ по благоустройству на территории </w:t>
      </w:r>
      <w:r>
        <w:rPr>
          <w:rFonts w:ascii="Times New Roman" w:hAnsi="Times New Roman" w:cs="Times New Roman"/>
          <w:sz w:val="24"/>
          <w:szCs w:val="24"/>
        </w:rPr>
        <w:t>сельского поселения</w:t>
      </w:r>
      <w:r w:rsidR="001E7DAE" w:rsidRPr="00154971">
        <w:rPr>
          <w:rFonts w:ascii="Times New Roman" w:hAnsi="Times New Roman" w:cs="Times New Roman"/>
          <w:sz w:val="24"/>
          <w:szCs w:val="24"/>
        </w:rPr>
        <w:t xml:space="preserve"> Хатанга;</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проведение мероприятий, направленных на энергосбережение;</w:t>
      </w:r>
    </w:p>
    <w:p w:rsidR="001E7DAE" w:rsidRPr="00154971" w:rsidRDefault="005024D1" w:rsidP="006342B8">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E7DAE" w:rsidRPr="00154971">
        <w:rPr>
          <w:rFonts w:ascii="Times New Roman" w:hAnsi="Times New Roman" w:cs="Times New Roman"/>
          <w:sz w:val="24"/>
          <w:szCs w:val="24"/>
        </w:rPr>
        <w:t>- продолжение работ по повышению эффективности использования муниципального имущества.</w:t>
      </w:r>
    </w:p>
    <w:p w:rsidR="001E7DAE" w:rsidRPr="00154971" w:rsidRDefault="001E7DAE" w:rsidP="006342B8">
      <w:pPr>
        <w:ind w:left="0" w:firstLine="0"/>
        <w:jc w:val="both"/>
        <w:rPr>
          <w:rFonts w:ascii="Times New Roman" w:hAnsi="Times New Roman" w:cs="Times New Roman"/>
          <w:sz w:val="24"/>
          <w:szCs w:val="24"/>
        </w:rPr>
      </w:pPr>
    </w:p>
    <w:p w:rsidR="001E7DAE" w:rsidRPr="00154971" w:rsidRDefault="001E7DAE" w:rsidP="006342B8">
      <w:pPr>
        <w:ind w:left="0" w:firstLine="0"/>
        <w:jc w:val="both"/>
        <w:rPr>
          <w:rFonts w:ascii="Times New Roman" w:hAnsi="Times New Roman" w:cs="Times New Roman"/>
          <w:sz w:val="24"/>
          <w:szCs w:val="24"/>
        </w:rPr>
      </w:pPr>
    </w:p>
    <w:p w:rsidR="001E7DAE" w:rsidRPr="00154971" w:rsidRDefault="001E7DAE" w:rsidP="006342B8">
      <w:pPr>
        <w:ind w:left="0" w:firstLine="0"/>
        <w:jc w:val="center"/>
        <w:rPr>
          <w:rFonts w:ascii="Times New Roman" w:hAnsi="Times New Roman" w:cs="Times New Roman"/>
          <w:sz w:val="24"/>
          <w:szCs w:val="24"/>
        </w:rPr>
      </w:pPr>
      <w:r w:rsidRPr="00154971">
        <w:rPr>
          <w:rFonts w:ascii="Times New Roman" w:hAnsi="Times New Roman" w:cs="Times New Roman"/>
          <w:sz w:val="24"/>
          <w:szCs w:val="24"/>
        </w:rPr>
        <w:t>__________________________</w:t>
      </w:r>
    </w:p>
    <w:p w:rsidR="002C5C71" w:rsidRPr="00154971" w:rsidRDefault="002C5C71" w:rsidP="006342B8">
      <w:pPr>
        <w:ind w:left="0" w:firstLine="0"/>
        <w:jc w:val="both"/>
        <w:rPr>
          <w:rFonts w:ascii="Times New Roman" w:hAnsi="Times New Roman" w:cs="Times New Roman"/>
          <w:sz w:val="24"/>
          <w:szCs w:val="24"/>
        </w:rPr>
      </w:pPr>
    </w:p>
    <w:sectPr w:rsidR="002C5C71" w:rsidRPr="00154971" w:rsidSect="006342B8">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9B1"/>
    <w:multiLevelType w:val="hybridMultilevel"/>
    <w:tmpl w:val="74F69C80"/>
    <w:lvl w:ilvl="0" w:tplc="135035E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75482A5F"/>
    <w:multiLevelType w:val="hybridMultilevel"/>
    <w:tmpl w:val="8D7E98C6"/>
    <w:lvl w:ilvl="0" w:tplc="1D8E27F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C5C71"/>
    <w:rsid w:val="00154971"/>
    <w:rsid w:val="0017111A"/>
    <w:rsid w:val="001E7DAE"/>
    <w:rsid w:val="00264ABC"/>
    <w:rsid w:val="002C5C71"/>
    <w:rsid w:val="00410727"/>
    <w:rsid w:val="004A094B"/>
    <w:rsid w:val="004B716B"/>
    <w:rsid w:val="004D4EE1"/>
    <w:rsid w:val="005024D1"/>
    <w:rsid w:val="0052091F"/>
    <w:rsid w:val="006342B8"/>
    <w:rsid w:val="007C3B6A"/>
    <w:rsid w:val="009B0D69"/>
    <w:rsid w:val="00A13B17"/>
    <w:rsid w:val="00D72593"/>
    <w:rsid w:val="00F9679B"/>
    <w:rsid w:val="00FE5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71"/>
    <w:pPr>
      <w:widowControl w:val="0"/>
      <w:autoSpaceDE w:val="0"/>
      <w:autoSpaceDN w:val="0"/>
      <w:adjustRightInd w:val="0"/>
      <w:spacing w:after="0" w:line="240" w:lineRule="auto"/>
      <w:ind w:left="40" w:firstLine="300"/>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5C71"/>
    <w:pPr>
      <w:autoSpaceDE/>
      <w:autoSpaceDN/>
      <w:adjustRightInd/>
      <w:ind w:left="0" w:firstLine="0"/>
    </w:pPr>
    <w:rPr>
      <w:rFonts w:ascii="MinionCyr-Regular" w:hAnsi="MinionCyr-Regular" w:cs="Times New Roman"/>
      <w:sz w:val="28"/>
      <w:szCs w:val="20"/>
    </w:rPr>
  </w:style>
  <w:style w:type="character" w:customStyle="1" w:styleId="a4">
    <w:name w:val="Основной текст Знак"/>
    <w:basedOn w:val="a0"/>
    <w:link w:val="a3"/>
    <w:rsid w:val="002C5C71"/>
    <w:rPr>
      <w:rFonts w:ascii="MinionCyr-Regular" w:eastAsia="Times New Roman" w:hAnsi="MinionCyr-Regular" w:cs="Times New Roman"/>
      <w:sz w:val="28"/>
      <w:szCs w:val="20"/>
      <w:lang w:eastAsia="ru-RU"/>
    </w:rPr>
  </w:style>
  <w:style w:type="paragraph" w:styleId="a5">
    <w:name w:val="Balloon Text"/>
    <w:basedOn w:val="a"/>
    <w:link w:val="a6"/>
    <w:uiPriority w:val="99"/>
    <w:semiHidden/>
    <w:unhideWhenUsed/>
    <w:rsid w:val="002C5C71"/>
    <w:rPr>
      <w:rFonts w:ascii="Tahoma" w:hAnsi="Tahoma" w:cs="Tahoma"/>
    </w:rPr>
  </w:style>
  <w:style w:type="character" w:customStyle="1" w:styleId="a6">
    <w:name w:val="Текст выноски Знак"/>
    <w:basedOn w:val="a0"/>
    <w:link w:val="a5"/>
    <w:uiPriority w:val="99"/>
    <w:semiHidden/>
    <w:rsid w:val="002C5C71"/>
    <w:rPr>
      <w:rFonts w:ascii="Tahoma" w:eastAsia="Times New Roman" w:hAnsi="Tahoma" w:cs="Tahoma"/>
      <w:sz w:val="16"/>
      <w:szCs w:val="16"/>
      <w:lang w:eastAsia="ru-RU"/>
    </w:rPr>
  </w:style>
  <w:style w:type="paragraph" w:customStyle="1" w:styleId="ConsPlusNormal">
    <w:name w:val="ConsPlusNormal"/>
    <w:rsid w:val="002C5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2C5C71"/>
    <w:pPr>
      <w:widowControl/>
      <w:autoSpaceDE/>
      <w:autoSpaceDN/>
      <w:adjustRightInd/>
      <w:spacing w:after="120"/>
      <w:ind w:left="283" w:firstLine="0"/>
    </w:pPr>
    <w:rPr>
      <w:rFonts w:ascii="Times New Roman" w:hAnsi="Times New Roman" w:cs="Times New Roman"/>
      <w:sz w:val="24"/>
      <w:szCs w:val="24"/>
    </w:rPr>
  </w:style>
  <w:style w:type="character" w:customStyle="1" w:styleId="a8">
    <w:name w:val="Основной текст с отступом Знак"/>
    <w:basedOn w:val="a0"/>
    <w:link w:val="a7"/>
    <w:rsid w:val="002C5C71"/>
    <w:rPr>
      <w:rFonts w:ascii="Times New Roman" w:eastAsia="Times New Roman" w:hAnsi="Times New Roman" w:cs="Times New Roman"/>
      <w:sz w:val="24"/>
      <w:szCs w:val="24"/>
      <w:lang w:eastAsia="ru-RU"/>
    </w:rPr>
  </w:style>
  <w:style w:type="paragraph" w:styleId="a9">
    <w:name w:val="List Paragraph"/>
    <w:basedOn w:val="a"/>
    <w:uiPriority w:val="34"/>
    <w:qFormat/>
    <w:rsid w:val="001E7DAE"/>
    <w:pPr>
      <w:ind w:left="720"/>
      <w:contextualSpacing/>
    </w:pPr>
  </w:style>
  <w:style w:type="paragraph" w:styleId="aa">
    <w:name w:val="No Spacing"/>
    <w:qFormat/>
    <w:rsid w:val="001E7DAE"/>
    <w:pPr>
      <w:spacing w:after="0" w:line="240" w:lineRule="auto"/>
    </w:pPr>
    <w:rPr>
      <w:rFonts w:ascii="Calibri" w:eastAsia="Calibri" w:hAnsi="Calibri" w:cs="Times New Roman"/>
    </w:rPr>
  </w:style>
  <w:style w:type="character" w:styleId="ab">
    <w:name w:val="Hyperlink"/>
    <w:rsid w:val="001E7D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krskstat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2013-03-18T07:11:00Z</cp:lastPrinted>
  <dcterms:created xsi:type="dcterms:W3CDTF">2013-03-13T02:05:00Z</dcterms:created>
  <dcterms:modified xsi:type="dcterms:W3CDTF">2013-06-25T07:23:00Z</dcterms:modified>
</cp:coreProperties>
</file>